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page" w:tblpXSpec="center" w:tblpYSpec="top"/>
        <w:tblW w:w="104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A0" w:firstRow="1" w:lastRow="0" w:firstColumn="1" w:lastColumn="0" w:noHBand="0" w:noVBand="0"/>
      </w:tblPr>
      <w:tblGrid>
        <w:gridCol w:w="10490"/>
      </w:tblGrid>
      <w:tr w:rsidR="00D932AA" w:rsidRPr="00D85D80" w14:paraId="36327B9D" w14:textId="77777777" w:rsidTr="00AE67A6">
        <w:trPr>
          <w:trHeight w:val="353"/>
          <w:jc w:val="center"/>
        </w:trPr>
        <w:tc>
          <w:tcPr>
            <w:tcW w:w="10490" w:type="dxa"/>
            <w:tcBorders>
              <w:top w:val="nil"/>
              <w:left w:val="nil"/>
              <w:bottom w:val="nil"/>
              <w:right w:val="nil"/>
            </w:tcBorders>
            <w:vAlign w:val="center"/>
          </w:tcPr>
          <w:p w14:paraId="128C94BB" w14:textId="6A4A58F8" w:rsidR="00D932AA" w:rsidRPr="00D85D80" w:rsidRDefault="00D932AA" w:rsidP="00AE67A6">
            <w:pPr>
              <w:widowControl w:val="0"/>
              <w:rPr>
                <w:rFonts w:ascii="Arial" w:hAnsi="Arial" w:cs="Arial"/>
              </w:rPr>
            </w:pPr>
          </w:p>
        </w:tc>
      </w:tr>
    </w:tbl>
    <w:p w14:paraId="6DE6DA34" w14:textId="6D0ED3D0" w:rsidR="00C235B5" w:rsidRDefault="001C3466" w:rsidP="002C57E9">
      <w:pPr>
        <w:jc w:val="center"/>
        <w:rPr>
          <w:rFonts w:ascii="Arial" w:hAnsi="Arial" w:cs="Arial"/>
          <w:b/>
          <w:sz w:val="36"/>
          <w:szCs w:val="36"/>
        </w:rPr>
      </w:pPr>
      <w:r w:rsidRPr="003851EE">
        <w:rPr>
          <w:rFonts w:ascii="Arial" w:hAnsi="Arial" w:cs="Arial"/>
          <w:b/>
          <w:sz w:val="36"/>
          <w:szCs w:val="36"/>
        </w:rPr>
        <w:t>ARTISAN</w:t>
      </w:r>
      <w:r>
        <w:rPr>
          <w:rFonts w:ascii="Arial" w:hAnsi="Arial" w:cs="Arial"/>
          <w:b/>
          <w:sz w:val="36"/>
          <w:szCs w:val="36"/>
        </w:rPr>
        <w:t xml:space="preserve"> KUNSTLENS </w:t>
      </w:r>
    </w:p>
    <w:p w14:paraId="5273F479" w14:textId="64866F66" w:rsidR="00C235B5" w:rsidRPr="00C235B5" w:rsidRDefault="00C235B5" w:rsidP="002C57E9">
      <w:pPr>
        <w:jc w:val="center"/>
        <w:rPr>
          <w:rFonts w:ascii="Arial" w:hAnsi="Arial" w:cs="Arial"/>
          <w:b/>
          <w:sz w:val="28"/>
          <w:szCs w:val="28"/>
        </w:rPr>
        <w:sectPr w:rsidR="00C235B5" w:rsidRPr="00C235B5" w:rsidSect="00B41FF2">
          <w:headerReference w:type="even" r:id="rId8"/>
          <w:headerReference w:type="default" r:id="rId9"/>
          <w:footerReference w:type="even" r:id="rId10"/>
          <w:footerReference w:type="default" r:id="rId11"/>
          <w:headerReference w:type="first" r:id="rId12"/>
          <w:footerReference w:type="first" r:id="rId13"/>
          <w:pgSz w:w="11906" w:h="16838"/>
          <w:pgMar w:top="2835" w:right="851" w:bottom="1418" w:left="851" w:header="709" w:footer="567" w:gutter="0"/>
          <w:cols w:space="708"/>
          <w:docGrid w:linePitch="360"/>
        </w:sectPr>
      </w:pPr>
      <w:r w:rsidRPr="00C235B5">
        <w:rPr>
          <w:rFonts w:ascii="Arial" w:hAnsi="Arial" w:cs="Arial"/>
          <w:b/>
          <w:sz w:val="28"/>
          <w:szCs w:val="28"/>
        </w:rPr>
        <w:t>(Bijlage Folder Staar)</w:t>
      </w:r>
    </w:p>
    <w:p w14:paraId="7E8C0594" w14:textId="4576A68A" w:rsidR="002C57E9" w:rsidRDefault="002C57E9">
      <w:pPr>
        <w:rPr>
          <w:rFonts w:ascii="Arial" w:hAnsi="Arial" w:cs="Arial"/>
          <w:b/>
          <w:sz w:val="36"/>
          <w:szCs w:val="36"/>
        </w:rPr>
      </w:pPr>
    </w:p>
    <w:p w14:paraId="31489343" w14:textId="0F3FBAE3" w:rsidR="002C57E9" w:rsidRPr="0027394A" w:rsidRDefault="002C57E9">
      <w:pPr>
        <w:rPr>
          <w:rFonts w:ascii="Arial" w:hAnsi="Arial" w:cs="Arial"/>
          <w:b/>
          <w:sz w:val="24"/>
          <w:szCs w:val="24"/>
        </w:rPr>
      </w:pPr>
      <w:r w:rsidRPr="0027394A">
        <w:rPr>
          <w:rFonts w:ascii="Arial" w:hAnsi="Arial" w:cs="Arial"/>
          <w:b/>
          <w:noProof/>
          <w:sz w:val="24"/>
          <w:szCs w:val="24"/>
          <w:lang w:eastAsia="nl-NL"/>
        </w:rPr>
        <w:drawing>
          <wp:anchor distT="0" distB="0" distL="114300" distR="114300" simplePos="0" relativeHeight="251658240" behindDoc="0" locked="0" layoutInCell="1" allowOverlap="1" wp14:anchorId="3BE800F0" wp14:editId="10DFEC5A">
            <wp:simplePos x="0" y="0"/>
            <wp:positionH relativeFrom="column">
              <wp:posOffset>-4445</wp:posOffset>
            </wp:positionH>
            <wp:positionV relativeFrom="paragraph">
              <wp:posOffset>-3175</wp:posOffset>
            </wp:positionV>
            <wp:extent cx="5760720" cy="1447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an lens.jpg"/>
                    <pic:cNvPicPr/>
                  </pic:nvPicPr>
                  <pic:blipFill rotWithShape="1">
                    <a:blip r:embed="rId14">
                      <a:extLst>
                        <a:ext uri="{28A0092B-C50C-407E-A947-70E740481C1C}">
                          <a14:useLocalDpi xmlns:a14="http://schemas.microsoft.com/office/drawing/2010/main" val="0"/>
                        </a:ext>
                      </a:extLst>
                    </a:blip>
                    <a:srcRect t="3524" b="19940"/>
                    <a:stretch/>
                  </pic:blipFill>
                  <pic:spPr bwMode="auto">
                    <a:xfrm>
                      <a:off x="0" y="0"/>
                      <a:ext cx="5760720" cy="1447800"/>
                    </a:xfrm>
                    <a:prstGeom prst="rect">
                      <a:avLst/>
                    </a:prstGeom>
                    <a:ln>
                      <a:noFill/>
                    </a:ln>
                    <a:extLst>
                      <a:ext uri="{53640926-AAD7-44D8-BBD7-CCE9431645EC}">
                        <a14:shadowObscured xmlns:a14="http://schemas.microsoft.com/office/drawing/2010/main"/>
                      </a:ext>
                    </a:extLst>
                  </pic:spPr>
                </pic:pic>
              </a:graphicData>
            </a:graphic>
          </wp:anchor>
        </w:drawing>
      </w:r>
    </w:p>
    <w:p w14:paraId="797AFEC0" w14:textId="77777777" w:rsidR="002C57E9" w:rsidRDefault="002C57E9">
      <w:pPr>
        <w:rPr>
          <w:rFonts w:ascii="Arial" w:hAnsi="Arial" w:cs="Arial"/>
          <w:b/>
          <w:sz w:val="24"/>
          <w:szCs w:val="24"/>
        </w:rPr>
      </w:pPr>
    </w:p>
    <w:p w14:paraId="587A47FD" w14:textId="5F7D794D" w:rsidR="00AC3418" w:rsidRDefault="00AC3418" w:rsidP="00033C8B">
      <w:pPr>
        <w:spacing w:after="0"/>
        <w:rPr>
          <w:rFonts w:ascii="Arial" w:hAnsi="Arial" w:cs="Arial"/>
          <w:sz w:val="24"/>
          <w:szCs w:val="24"/>
        </w:rPr>
      </w:pPr>
      <w:r w:rsidRPr="001C3466">
        <w:rPr>
          <w:rFonts w:ascii="Arial" w:hAnsi="Arial" w:cs="Arial"/>
          <w:b/>
          <w:color w:val="0099CC"/>
          <w:sz w:val="24"/>
          <w:szCs w:val="24"/>
        </w:rPr>
        <w:t xml:space="preserve">Wat is een </w:t>
      </w:r>
      <w:proofErr w:type="spellStart"/>
      <w:r w:rsidRPr="001C3466">
        <w:rPr>
          <w:rFonts w:ascii="Arial" w:hAnsi="Arial" w:cs="Arial"/>
          <w:b/>
          <w:color w:val="0099CC"/>
          <w:sz w:val="24"/>
          <w:szCs w:val="24"/>
        </w:rPr>
        <w:t>Artisan</w:t>
      </w:r>
      <w:proofErr w:type="spellEnd"/>
      <w:r w:rsidRPr="001C3466">
        <w:rPr>
          <w:rFonts w:ascii="Arial" w:hAnsi="Arial" w:cs="Arial"/>
          <w:b/>
          <w:color w:val="0099CC"/>
          <w:sz w:val="24"/>
          <w:szCs w:val="24"/>
        </w:rPr>
        <w:t xml:space="preserve"> kunstlens?</w:t>
      </w:r>
      <w:r w:rsidR="009A002C">
        <w:rPr>
          <w:rFonts w:ascii="Arial" w:hAnsi="Arial" w:cs="Arial"/>
          <w:b/>
          <w:sz w:val="24"/>
          <w:szCs w:val="24"/>
        </w:rPr>
        <w:br/>
      </w:r>
      <w:r w:rsidRPr="00B85B6B">
        <w:rPr>
          <w:rFonts w:ascii="Arial" w:hAnsi="Arial" w:cs="Arial"/>
          <w:sz w:val="24"/>
          <w:szCs w:val="24"/>
        </w:rPr>
        <w:t xml:space="preserve">Een </w:t>
      </w:r>
      <w:proofErr w:type="spellStart"/>
      <w:r w:rsidRPr="00B85B6B">
        <w:rPr>
          <w:rFonts w:ascii="Arial" w:hAnsi="Arial" w:cs="Arial"/>
          <w:sz w:val="24"/>
          <w:szCs w:val="24"/>
        </w:rPr>
        <w:t>Artisan</w:t>
      </w:r>
      <w:proofErr w:type="spellEnd"/>
      <w:r w:rsidRPr="00B85B6B">
        <w:rPr>
          <w:rFonts w:ascii="Arial" w:hAnsi="Arial" w:cs="Arial"/>
          <w:sz w:val="24"/>
          <w:szCs w:val="24"/>
        </w:rPr>
        <w:t xml:space="preserve"> kunstlens is een lens die niet in het lenszakje wordt </w:t>
      </w:r>
      <w:r w:rsidR="000C5E0A" w:rsidRPr="00B85B6B">
        <w:rPr>
          <w:rFonts w:ascii="Arial" w:hAnsi="Arial" w:cs="Arial"/>
          <w:sz w:val="24"/>
          <w:szCs w:val="24"/>
        </w:rPr>
        <w:t>geïmplanteerd</w:t>
      </w:r>
      <w:r w:rsidR="00D932AA">
        <w:rPr>
          <w:rFonts w:ascii="Arial" w:hAnsi="Arial" w:cs="Arial"/>
          <w:sz w:val="24"/>
          <w:szCs w:val="24"/>
        </w:rPr>
        <w:t xml:space="preserve"> (</w:t>
      </w:r>
      <w:r w:rsidRPr="00B85B6B">
        <w:rPr>
          <w:rFonts w:ascii="Arial" w:hAnsi="Arial" w:cs="Arial"/>
          <w:sz w:val="24"/>
          <w:szCs w:val="24"/>
        </w:rPr>
        <w:t>zoals de standaard kunstlens</w:t>
      </w:r>
      <w:r w:rsidR="00D932AA">
        <w:rPr>
          <w:rFonts w:ascii="Arial" w:hAnsi="Arial" w:cs="Arial"/>
          <w:sz w:val="24"/>
          <w:szCs w:val="24"/>
        </w:rPr>
        <w:t>)</w:t>
      </w:r>
      <w:r w:rsidRPr="00B85B6B">
        <w:rPr>
          <w:rFonts w:ascii="Arial" w:hAnsi="Arial" w:cs="Arial"/>
          <w:sz w:val="24"/>
          <w:szCs w:val="24"/>
        </w:rPr>
        <w:t xml:space="preserve"> maar </w:t>
      </w:r>
      <w:r w:rsidR="0027394A">
        <w:rPr>
          <w:rFonts w:ascii="Arial" w:hAnsi="Arial" w:cs="Arial"/>
          <w:sz w:val="24"/>
          <w:szCs w:val="24"/>
        </w:rPr>
        <w:t xml:space="preserve">die </w:t>
      </w:r>
      <w:r w:rsidRPr="00B85B6B">
        <w:rPr>
          <w:rFonts w:ascii="Arial" w:hAnsi="Arial" w:cs="Arial"/>
          <w:sz w:val="24"/>
          <w:szCs w:val="24"/>
        </w:rPr>
        <w:t>op de iris wordt vastgezet.</w:t>
      </w:r>
    </w:p>
    <w:p w14:paraId="0D7B465D" w14:textId="48DE4EEF" w:rsidR="00033C8B" w:rsidRDefault="00033C8B" w:rsidP="00033C8B">
      <w:pPr>
        <w:spacing w:after="0"/>
        <w:rPr>
          <w:rFonts w:ascii="Arial" w:hAnsi="Arial" w:cs="Arial"/>
          <w:sz w:val="24"/>
          <w:szCs w:val="24"/>
        </w:rPr>
      </w:pPr>
    </w:p>
    <w:p w14:paraId="1386F9C6" w14:textId="77777777" w:rsidR="0027394A" w:rsidRPr="00B85B6B" w:rsidRDefault="0027394A" w:rsidP="00033C8B">
      <w:pPr>
        <w:spacing w:after="0"/>
        <w:rPr>
          <w:rFonts w:ascii="Arial" w:hAnsi="Arial" w:cs="Arial"/>
          <w:sz w:val="24"/>
          <w:szCs w:val="24"/>
        </w:rPr>
      </w:pPr>
    </w:p>
    <w:p w14:paraId="662889F4" w14:textId="77777777" w:rsidR="00AC3418" w:rsidRPr="00B85B6B" w:rsidRDefault="00AC3418" w:rsidP="00033C8B">
      <w:pPr>
        <w:spacing w:after="0"/>
        <w:rPr>
          <w:rFonts w:ascii="Arial" w:hAnsi="Arial" w:cs="Arial"/>
          <w:sz w:val="24"/>
          <w:szCs w:val="24"/>
        </w:rPr>
      </w:pPr>
      <w:r w:rsidRPr="001C3466">
        <w:rPr>
          <w:rFonts w:ascii="Arial" w:hAnsi="Arial" w:cs="Arial"/>
          <w:b/>
          <w:color w:val="0099CC"/>
          <w:sz w:val="24"/>
          <w:szCs w:val="24"/>
        </w:rPr>
        <w:t xml:space="preserve">Waarom een </w:t>
      </w:r>
      <w:proofErr w:type="spellStart"/>
      <w:r w:rsidRPr="001C3466">
        <w:rPr>
          <w:rFonts w:ascii="Arial" w:hAnsi="Arial" w:cs="Arial"/>
          <w:b/>
          <w:color w:val="0099CC"/>
          <w:sz w:val="24"/>
          <w:szCs w:val="24"/>
        </w:rPr>
        <w:t>Artisan</w:t>
      </w:r>
      <w:proofErr w:type="spellEnd"/>
      <w:r w:rsidRPr="001C3466">
        <w:rPr>
          <w:rFonts w:ascii="Arial" w:hAnsi="Arial" w:cs="Arial"/>
          <w:b/>
          <w:color w:val="0099CC"/>
          <w:sz w:val="24"/>
          <w:szCs w:val="24"/>
        </w:rPr>
        <w:t xml:space="preserve"> kunstlens?</w:t>
      </w:r>
      <w:r w:rsidR="009A002C">
        <w:rPr>
          <w:rFonts w:ascii="Arial" w:hAnsi="Arial" w:cs="Arial"/>
          <w:b/>
          <w:sz w:val="24"/>
          <w:szCs w:val="24"/>
        </w:rPr>
        <w:br/>
      </w:r>
      <w:r w:rsidRPr="00B85B6B">
        <w:rPr>
          <w:rFonts w:ascii="Arial" w:hAnsi="Arial" w:cs="Arial"/>
          <w:sz w:val="24"/>
          <w:szCs w:val="24"/>
        </w:rPr>
        <w:t xml:space="preserve">Er bestaan verschillende redenen om een </w:t>
      </w:r>
      <w:proofErr w:type="spellStart"/>
      <w:r w:rsidRPr="00B85B6B">
        <w:rPr>
          <w:rFonts w:ascii="Arial" w:hAnsi="Arial" w:cs="Arial"/>
          <w:sz w:val="24"/>
          <w:szCs w:val="24"/>
        </w:rPr>
        <w:t>Artisan</w:t>
      </w:r>
      <w:proofErr w:type="spellEnd"/>
      <w:r w:rsidRPr="00B85B6B">
        <w:rPr>
          <w:rFonts w:ascii="Arial" w:hAnsi="Arial" w:cs="Arial"/>
          <w:sz w:val="24"/>
          <w:szCs w:val="24"/>
        </w:rPr>
        <w:t xml:space="preserve"> kunstlens te plaatsen. </w:t>
      </w:r>
    </w:p>
    <w:p w14:paraId="2CB5E89F" w14:textId="5E49538A" w:rsidR="00EA068F" w:rsidRDefault="00EA068F" w:rsidP="00033C8B">
      <w:pPr>
        <w:pStyle w:val="Lijstalinea"/>
        <w:numPr>
          <w:ilvl w:val="0"/>
          <w:numId w:val="1"/>
        </w:numPr>
        <w:spacing w:after="0"/>
        <w:rPr>
          <w:rFonts w:ascii="Arial" w:hAnsi="Arial" w:cs="Arial"/>
          <w:sz w:val="24"/>
          <w:szCs w:val="24"/>
        </w:rPr>
      </w:pPr>
      <w:r w:rsidRPr="00B85B6B">
        <w:rPr>
          <w:rFonts w:ascii="Arial" w:hAnsi="Arial" w:cs="Arial"/>
          <w:sz w:val="24"/>
          <w:szCs w:val="24"/>
        </w:rPr>
        <w:t>Lenszakje instabiel / gescheurd</w:t>
      </w:r>
      <w:r w:rsidRPr="00B85B6B">
        <w:rPr>
          <w:rFonts w:ascii="Arial" w:hAnsi="Arial" w:cs="Arial"/>
          <w:sz w:val="24"/>
          <w:szCs w:val="24"/>
        </w:rPr>
        <w:br/>
        <w:t xml:space="preserve">Wanneer het lenszakje niet stabiel genoeg in het oog zit, of als er een scheur in ontstaan is tijdens de staaroperatie, </w:t>
      </w:r>
      <w:r w:rsidR="00D932AA">
        <w:rPr>
          <w:rFonts w:ascii="Arial" w:hAnsi="Arial" w:cs="Arial"/>
          <w:sz w:val="24"/>
          <w:szCs w:val="24"/>
        </w:rPr>
        <w:t xml:space="preserve">dan </w:t>
      </w:r>
      <w:r w:rsidRPr="00B85B6B">
        <w:rPr>
          <w:rFonts w:ascii="Arial" w:hAnsi="Arial" w:cs="Arial"/>
          <w:sz w:val="24"/>
          <w:szCs w:val="24"/>
        </w:rPr>
        <w:t>kan de standaard kunstlens soms niet in het lenszakje geplaatst worden</w:t>
      </w:r>
      <w:r w:rsidR="00D932AA">
        <w:rPr>
          <w:rFonts w:ascii="Arial" w:hAnsi="Arial" w:cs="Arial"/>
          <w:sz w:val="24"/>
          <w:szCs w:val="24"/>
        </w:rPr>
        <w:t>. Dit is</w:t>
      </w:r>
      <w:r w:rsidRPr="00B85B6B">
        <w:rPr>
          <w:rFonts w:ascii="Arial" w:hAnsi="Arial" w:cs="Arial"/>
          <w:sz w:val="24"/>
          <w:szCs w:val="24"/>
        </w:rPr>
        <w:t xml:space="preserve"> omdat er </w:t>
      </w:r>
      <w:r w:rsidR="00D932AA">
        <w:rPr>
          <w:rFonts w:ascii="Arial" w:hAnsi="Arial" w:cs="Arial"/>
          <w:sz w:val="24"/>
          <w:szCs w:val="24"/>
        </w:rPr>
        <w:t xml:space="preserve">dan </w:t>
      </w:r>
      <w:r w:rsidRPr="00B85B6B">
        <w:rPr>
          <w:rFonts w:ascii="Arial" w:hAnsi="Arial" w:cs="Arial"/>
          <w:sz w:val="24"/>
          <w:szCs w:val="24"/>
        </w:rPr>
        <w:t xml:space="preserve">onvoldoende steun zal zijn </w:t>
      </w:r>
      <w:r w:rsidR="007D7F96">
        <w:rPr>
          <w:rFonts w:ascii="Arial" w:hAnsi="Arial" w:cs="Arial"/>
          <w:sz w:val="24"/>
          <w:szCs w:val="24"/>
        </w:rPr>
        <w:t>om de kunstlens op zijn plek te houden</w:t>
      </w:r>
      <w:r w:rsidRPr="00B85B6B">
        <w:rPr>
          <w:rFonts w:ascii="Arial" w:hAnsi="Arial" w:cs="Arial"/>
          <w:sz w:val="24"/>
          <w:szCs w:val="24"/>
        </w:rPr>
        <w:t xml:space="preserve">. De </w:t>
      </w:r>
      <w:proofErr w:type="spellStart"/>
      <w:r w:rsidRPr="00B85B6B">
        <w:rPr>
          <w:rFonts w:ascii="Arial" w:hAnsi="Arial" w:cs="Arial"/>
          <w:sz w:val="24"/>
          <w:szCs w:val="24"/>
        </w:rPr>
        <w:t>Artisan</w:t>
      </w:r>
      <w:proofErr w:type="spellEnd"/>
      <w:r w:rsidRPr="00B85B6B">
        <w:rPr>
          <w:rFonts w:ascii="Arial" w:hAnsi="Arial" w:cs="Arial"/>
          <w:sz w:val="24"/>
          <w:szCs w:val="24"/>
        </w:rPr>
        <w:t xml:space="preserve"> kunstlens wordt dan in plaats van de standaard kunstlens geplaatst</w:t>
      </w:r>
      <w:r w:rsidR="00D932AA">
        <w:rPr>
          <w:rFonts w:ascii="Arial" w:hAnsi="Arial" w:cs="Arial"/>
          <w:sz w:val="24"/>
          <w:szCs w:val="24"/>
        </w:rPr>
        <w:t>. D</w:t>
      </w:r>
      <w:r w:rsidRPr="00B85B6B">
        <w:rPr>
          <w:rFonts w:ascii="Arial" w:hAnsi="Arial" w:cs="Arial"/>
          <w:sz w:val="24"/>
          <w:szCs w:val="24"/>
        </w:rPr>
        <w:t xml:space="preserve">eze </w:t>
      </w:r>
      <w:r w:rsidR="00D932AA">
        <w:rPr>
          <w:rFonts w:ascii="Arial" w:hAnsi="Arial" w:cs="Arial"/>
          <w:sz w:val="24"/>
          <w:szCs w:val="24"/>
        </w:rPr>
        <w:t xml:space="preserve">lens </w:t>
      </w:r>
      <w:r w:rsidRPr="00B85B6B">
        <w:rPr>
          <w:rFonts w:ascii="Arial" w:hAnsi="Arial" w:cs="Arial"/>
          <w:sz w:val="24"/>
          <w:szCs w:val="24"/>
        </w:rPr>
        <w:t>wordt op</w:t>
      </w:r>
      <w:r w:rsidR="000C5E0A">
        <w:rPr>
          <w:rFonts w:ascii="Arial" w:hAnsi="Arial" w:cs="Arial"/>
          <w:sz w:val="24"/>
          <w:szCs w:val="24"/>
        </w:rPr>
        <w:t xml:space="preserve"> (en soms achter)</w:t>
      </w:r>
      <w:r w:rsidRPr="00B85B6B">
        <w:rPr>
          <w:rFonts w:ascii="Arial" w:hAnsi="Arial" w:cs="Arial"/>
          <w:sz w:val="24"/>
          <w:szCs w:val="24"/>
        </w:rPr>
        <w:t xml:space="preserve"> de iris vastgezet.</w:t>
      </w:r>
    </w:p>
    <w:p w14:paraId="2C550ECF" w14:textId="086DCFF3" w:rsidR="00996B52" w:rsidRPr="00996B52" w:rsidRDefault="00996B52" w:rsidP="00033C8B">
      <w:pPr>
        <w:pStyle w:val="Lijstalinea"/>
        <w:numPr>
          <w:ilvl w:val="0"/>
          <w:numId w:val="1"/>
        </w:numPr>
        <w:spacing w:after="0"/>
        <w:rPr>
          <w:rFonts w:ascii="Arial" w:hAnsi="Arial" w:cs="Arial"/>
          <w:sz w:val="24"/>
          <w:szCs w:val="24"/>
        </w:rPr>
      </w:pPr>
      <w:proofErr w:type="spellStart"/>
      <w:r w:rsidRPr="00B85B6B">
        <w:rPr>
          <w:rFonts w:ascii="Arial" w:hAnsi="Arial" w:cs="Arial"/>
          <w:sz w:val="24"/>
          <w:szCs w:val="24"/>
        </w:rPr>
        <w:t>Refractieve</w:t>
      </w:r>
      <w:proofErr w:type="spellEnd"/>
      <w:r w:rsidRPr="00B85B6B">
        <w:rPr>
          <w:rFonts w:ascii="Arial" w:hAnsi="Arial" w:cs="Arial"/>
          <w:sz w:val="24"/>
          <w:szCs w:val="24"/>
        </w:rPr>
        <w:t xml:space="preserve"> behandeling met eigen ooglens</w:t>
      </w:r>
      <w:r w:rsidRPr="00B85B6B">
        <w:rPr>
          <w:rFonts w:ascii="Arial" w:hAnsi="Arial" w:cs="Arial"/>
          <w:sz w:val="24"/>
          <w:szCs w:val="24"/>
        </w:rPr>
        <w:br/>
      </w:r>
      <w:r w:rsidR="00BC17D4">
        <w:rPr>
          <w:rFonts w:ascii="Arial" w:hAnsi="Arial" w:cs="Arial"/>
          <w:sz w:val="24"/>
          <w:szCs w:val="24"/>
        </w:rPr>
        <w:t>Wanneer</w:t>
      </w:r>
      <w:r w:rsidRPr="00B85B6B">
        <w:rPr>
          <w:rFonts w:ascii="Arial" w:hAnsi="Arial" w:cs="Arial"/>
          <w:sz w:val="24"/>
          <w:szCs w:val="24"/>
        </w:rPr>
        <w:t xml:space="preserve"> iemand een hoge brilsterkte (refractie) heeft en niet in aanmerking komt voor refractiechirurgie middels laser</w:t>
      </w:r>
      <w:r w:rsidR="00BC17D4">
        <w:rPr>
          <w:rFonts w:ascii="Arial" w:hAnsi="Arial" w:cs="Arial"/>
          <w:sz w:val="24"/>
          <w:szCs w:val="24"/>
        </w:rPr>
        <w:t>,</w:t>
      </w:r>
      <w:r w:rsidRPr="00B85B6B">
        <w:rPr>
          <w:rFonts w:ascii="Arial" w:hAnsi="Arial" w:cs="Arial"/>
          <w:sz w:val="24"/>
          <w:szCs w:val="24"/>
        </w:rPr>
        <w:t xml:space="preserve"> kan overwogen worden een </w:t>
      </w:r>
      <w:proofErr w:type="spellStart"/>
      <w:r w:rsidRPr="00B85B6B">
        <w:rPr>
          <w:rFonts w:ascii="Arial" w:hAnsi="Arial" w:cs="Arial"/>
          <w:sz w:val="24"/>
          <w:szCs w:val="24"/>
        </w:rPr>
        <w:t>Art</w:t>
      </w:r>
      <w:r w:rsidR="00093BFB">
        <w:rPr>
          <w:rFonts w:ascii="Arial" w:hAnsi="Arial" w:cs="Arial"/>
          <w:sz w:val="24"/>
          <w:szCs w:val="24"/>
        </w:rPr>
        <w:t>isan</w:t>
      </w:r>
      <w:proofErr w:type="spellEnd"/>
      <w:r w:rsidR="00093BFB">
        <w:rPr>
          <w:rFonts w:ascii="Arial" w:hAnsi="Arial" w:cs="Arial"/>
          <w:sz w:val="24"/>
          <w:szCs w:val="24"/>
        </w:rPr>
        <w:t xml:space="preserve"> kunstlens te plaatsen. De </w:t>
      </w:r>
      <w:proofErr w:type="spellStart"/>
      <w:r w:rsidR="00093BFB">
        <w:rPr>
          <w:rFonts w:ascii="Arial" w:hAnsi="Arial" w:cs="Arial"/>
          <w:sz w:val="24"/>
          <w:szCs w:val="24"/>
        </w:rPr>
        <w:t>A</w:t>
      </w:r>
      <w:r w:rsidRPr="00B85B6B">
        <w:rPr>
          <w:rFonts w:ascii="Arial" w:hAnsi="Arial" w:cs="Arial"/>
          <w:sz w:val="24"/>
          <w:szCs w:val="24"/>
        </w:rPr>
        <w:t>rtisan</w:t>
      </w:r>
      <w:proofErr w:type="spellEnd"/>
      <w:r w:rsidRPr="00B85B6B">
        <w:rPr>
          <w:rFonts w:ascii="Arial" w:hAnsi="Arial" w:cs="Arial"/>
          <w:sz w:val="24"/>
          <w:szCs w:val="24"/>
        </w:rPr>
        <w:t xml:space="preserve"> komt dan op de iris, vóór de eigen ooglens, om zo de </w:t>
      </w:r>
      <w:r w:rsidR="000C5E0A">
        <w:rPr>
          <w:rFonts w:ascii="Arial" w:hAnsi="Arial" w:cs="Arial"/>
          <w:sz w:val="24"/>
          <w:szCs w:val="24"/>
        </w:rPr>
        <w:t>brilsterkte</w:t>
      </w:r>
      <w:r w:rsidRPr="00B85B6B">
        <w:rPr>
          <w:rFonts w:ascii="Arial" w:hAnsi="Arial" w:cs="Arial"/>
          <w:sz w:val="24"/>
          <w:szCs w:val="24"/>
        </w:rPr>
        <w:t xml:space="preserve"> te corrigeren.</w:t>
      </w:r>
    </w:p>
    <w:p w14:paraId="59A9F85F" w14:textId="43C773B2" w:rsidR="00AC3418" w:rsidRPr="00B85B6B" w:rsidRDefault="00EA068F" w:rsidP="00033C8B">
      <w:pPr>
        <w:pStyle w:val="Lijstalinea"/>
        <w:numPr>
          <w:ilvl w:val="0"/>
          <w:numId w:val="1"/>
        </w:numPr>
        <w:spacing w:after="0"/>
        <w:rPr>
          <w:rFonts w:ascii="Arial" w:hAnsi="Arial" w:cs="Arial"/>
          <w:sz w:val="24"/>
          <w:szCs w:val="24"/>
        </w:rPr>
      </w:pPr>
      <w:r w:rsidRPr="00B85B6B">
        <w:rPr>
          <w:rFonts w:ascii="Arial" w:hAnsi="Arial" w:cs="Arial"/>
          <w:sz w:val="24"/>
          <w:szCs w:val="24"/>
        </w:rPr>
        <w:t>Overig</w:t>
      </w:r>
      <w:r w:rsidR="00AC3418" w:rsidRPr="00B85B6B">
        <w:rPr>
          <w:rFonts w:ascii="Arial" w:hAnsi="Arial" w:cs="Arial"/>
          <w:sz w:val="24"/>
          <w:szCs w:val="24"/>
        </w:rPr>
        <w:br/>
        <w:t>Wanneer met een kunstlens</w:t>
      </w:r>
      <w:r w:rsidRPr="00B85B6B">
        <w:rPr>
          <w:rFonts w:ascii="Arial" w:hAnsi="Arial" w:cs="Arial"/>
          <w:sz w:val="24"/>
          <w:szCs w:val="24"/>
        </w:rPr>
        <w:t xml:space="preserve"> in het lenszakje</w:t>
      </w:r>
      <w:r w:rsidR="00AC3418" w:rsidRPr="00B85B6B">
        <w:rPr>
          <w:rFonts w:ascii="Arial" w:hAnsi="Arial" w:cs="Arial"/>
          <w:sz w:val="24"/>
          <w:szCs w:val="24"/>
        </w:rPr>
        <w:t xml:space="preserve"> niet het gewenste </w:t>
      </w:r>
      <w:proofErr w:type="spellStart"/>
      <w:r w:rsidRPr="00B85B6B">
        <w:rPr>
          <w:rFonts w:ascii="Arial" w:hAnsi="Arial" w:cs="Arial"/>
          <w:sz w:val="24"/>
          <w:szCs w:val="24"/>
        </w:rPr>
        <w:t>refractieve</w:t>
      </w:r>
      <w:proofErr w:type="spellEnd"/>
      <w:r w:rsidRPr="00B85B6B">
        <w:rPr>
          <w:rFonts w:ascii="Arial" w:hAnsi="Arial" w:cs="Arial"/>
          <w:sz w:val="24"/>
          <w:szCs w:val="24"/>
        </w:rPr>
        <w:t xml:space="preserve"> </w:t>
      </w:r>
      <w:r w:rsidR="00AC3418" w:rsidRPr="00B85B6B">
        <w:rPr>
          <w:rFonts w:ascii="Arial" w:hAnsi="Arial" w:cs="Arial"/>
          <w:sz w:val="24"/>
          <w:szCs w:val="24"/>
        </w:rPr>
        <w:t>resultaat is bereikt</w:t>
      </w:r>
      <w:r w:rsidRPr="00B85B6B">
        <w:rPr>
          <w:rFonts w:ascii="Arial" w:hAnsi="Arial" w:cs="Arial"/>
          <w:sz w:val="24"/>
          <w:szCs w:val="24"/>
        </w:rPr>
        <w:t xml:space="preserve"> (reststerkte), kan in bepaalde gevallen gekozen worden voor het plaatsen van een </w:t>
      </w:r>
      <w:proofErr w:type="spellStart"/>
      <w:r w:rsidRPr="00B85B6B">
        <w:rPr>
          <w:rFonts w:ascii="Arial" w:hAnsi="Arial" w:cs="Arial"/>
          <w:sz w:val="24"/>
          <w:szCs w:val="24"/>
        </w:rPr>
        <w:t>Artisan</w:t>
      </w:r>
      <w:proofErr w:type="spellEnd"/>
      <w:r w:rsidRPr="00B85B6B">
        <w:rPr>
          <w:rFonts w:ascii="Arial" w:hAnsi="Arial" w:cs="Arial"/>
          <w:sz w:val="24"/>
          <w:szCs w:val="24"/>
        </w:rPr>
        <w:t xml:space="preserve"> kunstlens. De </w:t>
      </w:r>
      <w:proofErr w:type="spellStart"/>
      <w:r w:rsidRPr="00B85B6B">
        <w:rPr>
          <w:rFonts w:ascii="Arial" w:hAnsi="Arial" w:cs="Arial"/>
          <w:sz w:val="24"/>
          <w:szCs w:val="24"/>
        </w:rPr>
        <w:t>Artisan</w:t>
      </w:r>
      <w:proofErr w:type="spellEnd"/>
      <w:r w:rsidRPr="00B85B6B">
        <w:rPr>
          <w:rFonts w:ascii="Arial" w:hAnsi="Arial" w:cs="Arial"/>
          <w:sz w:val="24"/>
          <w:szCs w:val="24"/>
        </w:rPr>
        <w:t xml:space="preserve"> wordt dan op de iris, vóór de standaard kunstlens geplaatst, om zo de rest</w:t>
      </w:r>
      <w:r w:rsidR="000C5E0A">
        <w:rPr>
          <w:rFonts w:ascii="Arial" w:hAnsi="Arial" w:cs="Arial"/>
          <w:sz w:val="24"/>
          <w:szCs w:val="24"/>
        </w:rPr>
        <w:t>sterkte</w:t>
      </w:r>
      <w:r w:rsidRPr="00B85B6B">
        <w:rPr>
          <w:rFonts w:ascii="Arial" w:hAnsi="Arial" w:cs="Arial"/>
          <w:sz w:val="24"/>
          <w:szCs w:val="24"/>
        </w:rPr>
        <w:t xml:space="preserve"> te corrigeren.</w:t>
      </w:r>
    </w:p>
    <w:p w14:paraId="284DAA90" w14:textId="77777777" w:rsidR="002C57E9" w:rsidRDefault="002C57E9" w:rsidP="00033C8B">
      <w:pPr>
        <w:pStyle w:val="Default"/>
        <w:rPr>
          <w:b/>
        </w:rPr>
      </w:pPr>
    </w:p>
    <w:p w14:paraId="68AA41D4" w14:textId="01746E8B" w:rsidR="00EA068F" w:rsidRPr="001C3466" w:rsidRDefault="00B41FF2" w:rsidP="00EA068F">
      <w:pPr>
        <w:pStyle w:val="Default"/>
        <w:rPr>
          <w:b/>
          <w:color w:val="0099CC"/>
        </w:rPr>
      </w:pPr>
      <w:r>
        <w:rPr>
          <w:b/>
          <w:color w:val="0099CC"/>
        </w:rPr>
        <w:lastRenderedPageBreak/>
        <w:br/>
      </w:r>
      <w:r w:rsidR="001C3466">
        <w:rPr>
          <w:b/>
          <w:color w:val="0099CC"/>
        </w:rPr>
        <w:t>De operatie</w:t>
      </w:r>
    </w:p>
    <w:p w14:paraId="1B65E814" w14:textId="353E2B03" w:rsidR="00EA068F" w:rsidRPr="00B85B6B" w:rsidRDefault="00EA068F" w:rsidP="00921025">
      <w:pPr>
        <w:pStyle w:val="Default"/>
      </w:pPr>
      <w:r w:rsidRPr="00B85B6B">
        <w:t xml:space="preserve">De operatie kan onder verschillende soorten verdoving worden uitgevoerd. </w:t>
      </w:r>
      <w:r w:rsidR="00921025">
        <w:t xml:space="preserve">Zie hiervoor de informatie in </w:t>
      </w:r>
      <w:r w:rsidR="002C57E9">
        <w:t xml:space="preserve">de </w:t>
      </w:r>
      <w:r w:rsidR="00921025">
        <w:t xml:space="preserve">folder </w:t>
      </w:r>
      <w:r w:rsidR="007C21C2">
        <w:t>“</w:t>
      </w:r>
      <w:r w:rsidR="00921025">
        <w:t>staar</w:t>
      </w:r>
      <w:r w:rsidR="007C21C2">
        <w:t>”</w:t>
      </w:r>
      <w:r w:rsidR="00921025">
        <w:t xml:space="preserve">. </w:t>
      </w:r>
    </w:p>
    <w:p w14:paraId="77EFD731" w14:textId="1857AE20" w:rsidR="00EA068F" w:rsidRDefault="00EA068F" w:rsidP="00EA068F">
      <w:pPr>
        <w:pStyle w:val="Default"/>
      </w:pPr>
      <w:r w:rsidRPr="00B85B6B">
        <w:t xml:space="preserve">De operatie begint met een sneetje in het oog van ongeveer </w:t>
      </w:r>
      <w:r w:rsidR="00B85B6B" w:rsidRPr="00B85B6B">
        <w:t>5-6</w:t>
      </w:r>
      <w:r w:rsidRPr="00B85B6B">
        <w:t xml:space="preserve"> mm.</w:t>
      </w:r>
      <w:r w:rsidR="00B85B6B" w:rsidRPr="00B85B6B">
        <w:t xml:space="preserve"> </w:t>
      </w:r>
      <w:r w:rsidR="00F85736">
        <w:t>Anders dan bij de standaard kunstlens wordt d</w:t>
      </w:r>
      <w:r w:rsidR="00B85B6B" w:rsidRPr="00B85B6B">
        <w:t xml:space="preserve">e </w:t>
      </w:r>
      <w:proofErr w:type="spellStart"/>
      <w:r w:rsidR="00B85B6B" w:rsidRPr="00B85B6B">
        <w:t>Artisan</w:t>
      </w:r>
      <w:proofErr w:type="spellEnd"/>
      <w:r w:rsidR="00B85B6B" w:rsidRPr="00B85B6B">
        <w:t xml:space="preserve"> kuns</w:t>
      </w:r>
      <w:r w:rsidR="000C5E0A">
        <w:t>t</w:t>
      </w:r>
      <w:r w:rsidR="00B85B6B" w:rsidRPr="00B85B6B">
        <w:t xml:space="preserve">lens </w:t>
      </w:r>
      <w:r w:rsidR="000C5E0A">
        <w:t>voor in het oog gebracht</w:t>
      </w:r>
      <w:r w:rsidR="00B85B6B" w:rsidRPr="00B85B6B">
        <w:t xml:space="preserve"> en wordt aan de iris vastgeklemd. De wond zal met behulp van hechtingen gesloten worden. De ingreep duurt ongeveer 30 minuten. </w:t>
      </w:r>
      <w:r w:rsidR="00EF32B4">
        <w:t xml:space="preserve">Door de hechtingen kan er een vervorming van het hoornvlies ontstaan, dit heet astigmatisme. </w:t>
      </w:r>
      <w:r w:rsidR="00B00000">
        <w:t xml:space="preserve">De hechtingen worden meestal een aantal weken later verwijderd. Dit gebeurt op de polikliniek </w:t>
      </w:r>
      <w:r w:rsidR="00E406B5">
        <w:t xml:space="preserve">onder druppelverdoving </w:t>
      </w:r>
      <w:r w:rsidR="00B00000">
        <w:t xml:space="preserve">en doet geen pijn. </w:t>
      </w:r>
      <w:r w:rsidR="00EF32B4">
        <w:t>Het astigmatisme neemt daarna in de meeste gevallen weer af.</w:t>
      </w:r>
    </w:p>
    <w:p w14:paraId="4D4704AC" w14:textId="227B90F4" w:rsidR="00033C8B" w:rsidRDefault="00033C8B" w:rsidP="001B584C">
      <w:pPr>
        <w:pStyle w:val="Voettekst"/>
        <w:rPr>
          <w:rFonts w:ascii="Arial" w:hAnsi="Arial"/>
          <w:sz w:val="20"/>
          <w:szCs w:val="20"/>
        </w:rPr>
      </w:pPr>
    </w:p>
    <w:p w14:paraId="7974B143" w14:textId="77777777" w:rsidR="0027394A" w:rsidRDefault="0027394A" w:rsidP="001B584C">
      <w:pPr>
        <w:pStyle w:val="Voettekst"/>
        <w:rPr>
          <w:rFonts w:ascii="Arial" w:hAnsi="Arial"/>
          <w:sz w:val="20"/>
          <w:szCs w:val="20"/>
        </w:rPr>
      </w:pPr>
    </w:p>
    <w:p w14:paraId="1DBC6C9A" w14:textId="77777777" w:rsidR="00330972" w:rsidRPr="001C3466" w:rsidRDefault="00330972" w:rsidP="00330972">
      <w:pPr>
        <w:pStyle w:val="NormaalA"/>
        <w:widowControl w:val="0"/>
        <w:rPr>
          <w:rFonts w:ascii="Arial" w:hAnsi="Arial"/>
          <w:b/>
          <w:color w:val="0099CC"/>
        </w:rPr>
      </w:pPr>
      <w:r w:rsidRPr="001C3466">
        <w:rPr>
          <w:rFonts w:ascii="Arial" w:hAnsi="Arial"/>
          <w:b/>
          <w:color w:val="0099CC"/>
        </w:rPr>
        <w:t>Welke resultaten kunt u verwachten van de behandeling?</w:t>
      </w:r>
    </w:p>
    <w:p w14:paraId="499D34DD" w14:textId="680467E1" w:rsidR="001B584C" w:rsidRDefault="00330972" w:rsidP="00330972">
      <w:pPr>
        <w:pStyle w:val="Default"/>
        <w:rPr>
          <w:b/>
        </w:rPr>
      </w:pPr>
      <w:r w:rsidRPr="00216D04">
        <w:t xml:space="preserve">Een </w:t>
      </w:r>
      <w:r w:rsidR="0067345F">
        <w:t xml:space="preserve">operatie waarbij de </w:t>
      </w:r>
      <w:proofErr w:type="spellStart"/>
      <w:r w:rsidR="0067345F">
        <w:t>A</w:t>
      </w:r>
      <w:r>
        <w:t>rtisan</w:t>
      </w:r>
      <w:proofErr w:type="spellEnd"/>
      <w:r>
        <w:t xml:space="preserve"> kunstlens wordt geplaatst </w:t>
      </w:r>
      <w:r w:rsidRPr="00216D04">
        <w:t xml:space="preserve"> kan het gezichtsvermogen vrijwel volledig herstellen, mits uw oog verder gezond is. </w:t>
      </w:r>
      <w:r>
        <w:t>Als er sprake is van een beperkte verwachting, zal de oogarts dit vooraf met u bespreken</w:t>
      </w:r>
      <w:r w:rsidRPr="00216D04">
        <w:t xml:space="preserve">. </w:t>
      </w:r>
    </w:p>
    <w:p w14:paraId="11639A8F" w14:textId="77777777" w:rsidR="0027394A" w:rsidRDefault="0027394A" w:rsidP="00EA068F">
      <w:pPr>
        <w:pStyle w:val="Default"/>
        <w:rPr>
          <w:b/>
        </w:rPr>
      </w:pPr>
    </w:p>
    <w:p w14:paraId="1C3B1AB0" w14:textId="77777777" w:rsidR="0027394A" w:rsidRDefault="0027394A" w:rsidP="00EA068F">
      <w:pPr>
        <w:pStyle w:val="Default"/>
        <w:rPr>
          <w:b/>
        </w:rPr>
      </w:pPr>
    </w:p>
    <w:p w14:paraId="19D13E77" w14:textId="4BADAB97" w:rsidR="00B00000" w:rsidRPr="001C3466" w:rsidRDefault="001C3466" w:rsidP="00EA068F">
      <w:pPr>
        <w:pStyle w:val="Default"/>
        <w:rPr>
          <w:color w:val="0099CC"/>
          <w:sz w:val="22"/>
          <w:szCs w:val="22"/>
        </w:rPr>
      </w:pPr>
      <w:r>
        <w:rPr>
          <w:b/>
          <w:color w:val="0099CC"/>
        </w:rPr>
        <w:t>Mogelijke complicaties</w:t>
      </w:r>
    </w:p>
    <w:p w14:paraId="4CA420F9" w14:textId="44A5532D" w:rsidR="00921025" w:rsidRDefault="00B00000" w:rsidP="00921025">
      <w:pPr>
        <w:pStyle w:val="Default"/>
      </w:pPr>
      <w:r>
        <w:t xml:space="preserve">Het plaatsen van een </w:t>
      </w:r>
      <w:proofErr w:type="spellStart"/>
      <w:r>
        <w:t>Artisan</w:t>
      </w:r>
      <w:proofErr w:type="spellEnd"/>
      <w:r>
        <w:t xml:space="preserve"> kunstlens is een veilige ingreep. </w:t>
      </w:r>
      <w:r w:rsidR="00921025">
        <w:t xml:space="preserve">De mogelijke complicaties zijn vergelijkbaar met die van een gewone staaroperatie, zie folder </w:t>
      </w:r>
      <w:r w:rsidR="007C21C2">
        <w:t>“</w:t>
      </w:r>
      <w:r w:rsidR="00C235B5">
        <w:t>S</w:t>
      </w:r>
      <w:r w:rsidR="00921025">
        <w:t>taar</w:t>
      </w:r>
      <w:r w:rsidR="007C21C2">
        <w:t>”</w:t>
      </w:r>
      <w:r w:rsidR="00921025">
        <w:t xml:space="preserve">. Onderstaande complicaties zijn specifiek van toepassing op het plaatsen van een </w:t>
      </w:r>
      <w:proofErr w:type="spellStart"/>
      <w:r w:rsidR="00921025">
        <w:t>Artisan</w:t>
      </w:r>
      <w:proofErr w:type="spellEnd"/>
      <w:r w:rsidR="00921025">
        <w:t xml:space="preserve"> kunstlens. </w:t>
      </w:r>
    </w:p>
    <w:p w14:paraId="0006215A" w14:textId="630327A7" w:rsidR="00B00000" w:rsidRPr="0067345F" w:rsidRDefault="00B00000" w:rsidP="00921025">
      <w:pPr>
        <w:pStyle w:val="Default"/>
        <w:numPr>
          <w:ilvl w:val="0"/>
          <w:numId w:val="2"/>
        </w:numPr>
      </w:pPr>
      <w:r w:rsidRPr="0067345F">
        <w:t>Bloeding in de voorste oogkamer</w:t>
      </w:r>
      <w:r w:rsidRPr="0067345F">
        <w:br/>
        <w:t xml:space="preserve">Bij het manipuleren in het oog om de </w:t>
      </w:r>
      <w:proofErr w:type="spellStart"/>
      <w:r w:rsidRPr="0067345F">
        <w:t>Artisan</w:t>
      </w:r>
      <w:proofErr w:type="spellEnd"/>
      <w:r w:rsidRPr="0067345F">
        <w:t xml:space="preserve"> kunstlens aan de iris vast te zetten kan er een bloeding optreden.</w:t>
      </w:r>
      <w:r w:rsidR="004D3212" w:rsidRPr="0067345F">
        <w:t xml:space="preserve"> Hierdoor wordt het zicht wazig en bestaat het risico dat de oogdruk oploopt. In de meeste gevallen wordt de bloeding in een paar dagen opgeruimd door het lichaam.</w:t>
      </w:r>
    </w:p>
    <w:p w14:paraId="54423BC0" w14:textId="3BEB52E3" w:rsidR="00033C8B" w:rsidRPr="0067345F" w:rsidRDefault="004D3212" w:rsidP="002C57E9">
      <w:pPr>
        <w:pStyle w:val="Lijstalinea"/>
        <w:widowControl w:val="0"/>
        <w:numPr>
          <w:ilvl w:val="0"/>
          <w:numId w:val="2"/>
        </w:numPr>
        <w:autoSpaceDE w:val="0"/>
        <w:autoSpaceDN w:val="0"/>
        <w:adjustRightInd w:val="0"/>
        <w:spacing w:after="0" w:line="240" w:lineRule="auto"/>
        <w:rPr>
          <w:rFonts w:ascii="Arial" w:hAnsi="Arial" w:cs="Arial"/>
          <w:b/>
          <w:sz w:val="24"/>
          <w:szCs w:val="24"/>
        </w:rPr>
      </w:pPr>
      <w:r w:rsidRPr="0067345F">
        <w:rPr>
          <w:rFonts w:ascii="Arial" w:hAnsi="Arial" w:cs="Arial"/>
          <w:sz w:val="24"/>
          <w:szCs w:val="24"/>
        </w:rPr>
        <w:t xml:space="preserve">Cornea decompensatie </w:t>
      </w:r>
      <w:r w:rsidR="009A002C" w:rsidRPr="0067345F">
        <w:rPr>
          <w:rFonts w:ascii="Arial" w:hAnsi="Arial" w:cs="Arial"/>
          <w:sz w:val="24"/>
          <w:szCs w:val="24"/>
        </w:rPr>
        <w:t>door endotheelcelverlies</w:t>
      </w:r>
      <w:r w:rsidRPr="0067345F">
        <w:rPr>
          <w:rFonts w:ascii="Arial" w:hAnsi="Arial" w:cs="Arial"/>
          <w:sz w:val="24"/>
          <w:szCs w:val="24"/>
        </w:rPr>
        <w:br/>
        <w:t>Het hoornvlies (de cornea) is het doorzichtige weefsel aan de voorkant van het oog. Aan de binnenzijde van het hoornvlies zit een laag cellen, het endotheel, die ervoor zorgt dat het hoornvlies doorzichtig blijft. Door de</w:t>
      </w:r>
      <w:r w:rsidR="00442845" w:rsidRPr="0067345F">
        <w:rPr>
          <w:rFonts w:ascii="Arial" w:hAnsi="Arial" w:cs="Arial"/>
          <w:sz w:val="24"/>
          <w:szCs w:val="24"/>
        </w:rPr>
        <w:t xml:space="preserve"> aanwezigheid van een</w:t>
      </w:r>
      <w:r w:rsidRPr="0067345F">
        <w:rPr>
          <w:rFonts w:ascii="Arial" w:hAnsi="Arial" w:cs="Arial"/>
          <w:sz w:val="24"/>
          <w:szCs w:val="24"/>
        </w:rPr>
        <w:t xml:space="preserve"> </w:t>
      </w:r>
      <w:proofErr w:type="spellStart"/>
      <w:r w:rsidRPr="0067345F">
        <w:rPr>
          <w:rFonts w:ascii="Arial" w:hAnsi="Arial" w:cs="Arial"/>
          <w:sz w:val="24"/>
          <w:szCs w:val="24"/>
        </w:rPr>
        <w:t>Artisan</w:t>
      </w:r>
      <w:proofErr w:type="spellEnd"/>
      <w:r w:rsidRPr="0067345F">
        <w:rPr>
          <w:rFonts w:ascii="Arial" w:hAnsi="Arial" w:cs="Arial"/>
          <w:sz w:val="24"/>
          <w:szCs w:val="24"/>
        </w:rPr>
        <w:t xml:space="preserve"> kunstlens ontstaat er een afname van het aantal endotheelcellen. Aangezien er veel resterende endotheelcellen zijn geeft dit zelden problemen. Als het aantal endotheelcellen te veel afneemt kan het hoornvlies troebel worden, dit heet corneadecompensatie. De </w:t>
      </w:r>
      <w:proofErr w:type="spellStart"/>
      <w:r w:rsidR="00442845" w:rsidRPr="0067345F">
        <w:rPr>
          <w:rFonts w:ascii="Arial" w:hAnsi="Arial" w:cs="Arial"/>
          <w:sz w:val="24"/>
          <w:szCs w:val="24"/>
        </w:rPr>
        <w:t>Artisan</w:t>
      </w:r>
      <w:proofErr w:type="spellEnd"/>
      <w:r w:rsidR="00442845" w:rsidRPr="0067345F">
        <w:rPr>
          <w:rFonts w:ascii="Arial" w:hAnsi="Arial" w:cs="Arial"/>
          <w:sz w:val="24"/>
          <w:szCs w:val="24"/>
        </w:rPr>
        <w:t xml:space="preserve"> kunstlens moet dan verwijderd worden en in sommige gevallen is een hoornvliestransplantatie noodzakelijk.</w:t>
      </w:r>
    </w:p>
    <w:p w14:paraId="4DD7B45E" w14:textId="0CC14244" w:rsidR="00590545" w:rsidRDefault="00590545" w:rsidP="00590545">
      <w:pPr>
        <w:widowControl w:val="0"/>
        <w:autoSpaceDE w:val="0"/>
        <w:autoSpaceDN w:val="0"/>
        <w:adjustRightInd w:val="0"/>
        <w:spacing w:after="0" w:line="240" w:lineRule="auto"/>
        <w:rPr>
          <w:rFonts w:ascii="Arial" w:hAnsi="Arial" w:cs="Arial"/>
          <w:b/>
        </w:rPr>
      </w:pPr>
    </w:p>
    <w:p w14:paraId="6D17E5F8" w14:textId="77777777" w:rsidR="0027394A" w:rsidRDefault="0027394A" w:rsidP="00590545">
      <w:pPr>
        <w:widowControl w:val="0"/>
        <w:autoSpaceDE w:val="0"/>
        <w:autoSpaceDN w:val="0"/>
        <w:adjustRightInd w:val="0"/>
        <w:spacing w:after="0" w:line="240" w:lineRule="auto"/>
        <w:rPr>
          <w:rFonts w:ascii="Arial" w:hAnsi="Arial" w:cs="Arial"/>
          <w:b/>
        </w:rPr>
      </w:pPr>
    </w:p>
    <w:p w14:paraId="236CCE6D" w14:textId="680D8286" w:rsidR="00590545" w:rsidRPr="001C3466" w:rsidRDefault="0067345F" w:rsidP="00590545">
      <w:pPr>
        <w:autoSpaceDE w:val="0"/>
        <w:autoSpaceDN w:val="0"/>
        <w:adjustRightInd w:val="0"/>
        <w:spacing w:after="0" w:line="240" w:lineRule="auto"/>
        <w:rPr>
          <w:rFonts w:ascii="Arial" w:hAnsi="Arial" w:cs="Arial"/>
          <w:b/>
          <w:color w:val="0099CC"/>
          <w:sz w:val="24"/>
          <w:szCs w:val="24"/>
        </w:rPr>
      </w:pPr>
      <w:r w:rsidRPr="001C3466">
        <w:rPr>
          <w:rFonts w:ascii="Arial" w:hAnsi="Arial" w:cs="Arial"/>
          <w:b/>
          <w:color w:val="0099CC"/>
          <w:sz w:val="24"/>
          <w:szCs w:val="24"/>
        </w:rPr>
        <w:t>Financiële</w:t>
      </w:r>
      <w:r w:rsidR="00590545" w:rsidRPr="001C3466">
        <w:rPr>
          <w:rFonts w:ascii="Arial" w:hAnsi="Arial" w:cs="Arial"/>
          <w:b/>
          <w:color w:val="0099CC"/>
          <w:sz w:val="24"/>
          <w:szCs w:val="24"/>
        </w:rPr>
        <w:t xml:space="preserve"> aspecten</w:t>
      </w:r>
    </w:p>
    <w:p w14:paraId="500B9F5C" w14:textId="6F8D8A0C" w:rsidR="0057438B" w:rsidRDefault="0057438B" w:rsidP="0057438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Afhankelijk van de indicatie voor het plaatsen van een </w:t>
      </w:r>
      <w:proofErr w:type="spellStart"/>
      <w:r>
        <w:rPr>
          <w:rFonts w:ascii="Arial" w:hAnsi="Arial" w:cs="Arial"/>
          <w:color w:val="000000"/>
          <w:sz w:val="23"/>
          <w:szCs w:val="23"/>
        </w:rPr>
        <w:t>Artisan</w:t>
      </w:r>
      <w:proofErr w:type="spellEnd"/>
      <w:r>
        <w:rPr>
          <w:rFonts w:ascii="Arial" w:hAnsi="Arial" w:cs="Arial"/>
          <w:color w:val="000000"/>
          <w:sz w:val="23"/>
          <w:szCs w:val="23"/>
        </w:rPr>
        <w:t xml:space="preserve"> kunstlens worden de kosten wel of niet vergoed. Informeer hierover bij uw behandelend arts of een van onze medewerkers. </w:t>
      </w:r>
    </w:p>
    <w:p w14:paraId="6531FA3D" w14:textId="18D0AE1A" w:rsidR="001B584C" w:rsidRDefault="001B584C" w:rsidP="00B84CED">
      <w:pPr>
        <w:autoSpaceDE w:val="0"/>
        <w:autoSpaceDN w:val="0"/>
        <w:adjustRightInd w:val="0"/>
        <w:spacing w:after="0" w:line="240" w:lineRule="auto"/>
        <w:rPr>
          <w:rFonts w:ascii="Arial" w:hAnsi="Arial" w:cs="Arial"/>
          <w:sz w:val="23"/>
          <w:szCs w:val="23"/>
        </w:rPr>
      </w:pPr>
    </w:p>
    <w:sectPr w:rsidR="001B584C" w:rsidSect="00C235B5">
      <w:headerReference w:type="default" r:id="rId15"/>
      <w:type w:val="continuous"/>
      <w:pgSz w:w="11906" w:h="16838"/>
      <w:pgMar w:top="170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D609" w14:textId="77777777" w:rsidR="001B584C" w:rsidRDefault="001B584C" w:rsidP="001B584C">
      <w:pPr>
        <w:spacing w:after="0" w:line="240" w:lineRule="auto"/>
      </w:pPr>
      <w:r>
        <w:separator/>
      </w:r>
    </w:p>
  </w:endnote>
  <w:endnote w:type="continuationSeparator" w:id="0">
    <w:p w14:paraId="72EFA562" w14:textId="77777777" w:rsidR="001B584C" w:rsidRDefault="001B584C" w:rsidP="001B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BBA9" w14:textId="77777777" w:rsidR="0083329E" w:rsidRDefault="008332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1340" w14:textId="3B83D442" w:rsidR="00ED5357" w:rsidRPr="00B41FF2" w:rsidRDefault="0027394A">
    <w:pPr>
      <w:pStyle w:val="Voettekst"/>
      <w:rPr>
        <w:rFonts w:ascii="Arial" w:hAnsi="Arial" w:cs="Arial"/>
        <w:color w:val="A6A6A6" w:themeColor="background1" w:themeShade="A6"/>
        <w:sz w:val="18"/>
        <w:szCs w:val="18"/>
      </w:rPr>
    </w:pPr>
    <w:r w:rsidRPr="00B41FF2">
      <w:rPr>
        <w:rFonts w:ascii="Arial" w:hAnsi="Arial" w:cs="Arial"/>
        <w:color w:val="A6A6A6" w:themeColor="background1" w:themeShade="A6"/>
        <w:sz w:val="18"/>
        <w:szCs w:val="18"/>
      </w:rPr>
      <w:t xml:space="preserve">Documentnaam: </w:t>
    </w:r>
    <w:r w:rsidR="002C57E9" w:rsidRPr="00B41FF2">
      <w:rPr>
        <w:rFonts w:ascii="Arial" w:hAnsi="Arial" w:cs="Arial"/>
        <w:color w:val="A6A6A6" w:themeColor="background1" w:themeShade="A6"/>
        <w:sz w:val="18"/>
        <w:szCs w:val="18"/>
      </w:rPr>
      <w:t xml:space="preserve">Folder </w:t>
    </w:r>
    <w:proofErr w:type="spellStart"/>
    <w:r w:rsidR="002C57E9" w:rsidRPr="00B41FF2">
      <w:rPr>
        <w:rFonts w:ascii="Arial" w:hAnsi="Arial" w:cs="Arial"/>
        <w:color w:val="A6A6A6" w:themeColor="background1" w:themeShade="A6"/>
        <w:sz w:val="18"/>
        <w:szCs w:val="18"/>
      </w:rPr>
      <w:t>Artisan</w:t>
    </w:r>
    <w:proofErr w:type="spellEnd"/>
    <w:r w:rsidR="00ED5357" w:rsidRPr="00B41FF2">
      <w:rPr>
        <w:rFonts w:ascii="Arial" w:hAnsi="Arial" w:cs="Arial"/>
        <w:color w:val="A6A6A6" w:themeColor="background1" w:themeShade="A6"/>
        <w:sz w:val="18"/>
        <w:szCs w:val="18"/>
      </w:rPr>
      <w:t xml:space="preserve"> (bijlage folder staar). </w:t>
    </w:r>
  </w:p>
  <w:p w14:paraId="2C87228F" w14:textId="4B08EB57" w:rsidR="001B584C" w:rsidRPr="00B41FF2" w:rsidRDefault="00ED5357" w:rsidP="00C235B5">
    <w:pPr>
      <w:pStyle w:val="Voettekst"/>
      <w:tabs>
        <w:tab w:val="clear" w:pos="9072"/>
        <w:tab w:val="left" w:pos="7970"/>
      </w:tabs>
      <w:rPr>
        <w:rFonts w:ascii="Arial" w:hAnsi="Arial" w:cs="Arial"/>
        <w:color w:val="A6A6A6" w:themeColor="background1" w:themeShade="A6"/>
        <w:sz w:val="18"/>
        <w:szCs w:val="18"/>
      </w:rPr>
    </w:pPr>
    <w:r w:rsidRPr="00B41FF2">
      <w:rPr>
        <w:rFonts w:ascii="Arial" w:hAnsi="Arial" w:cs="Arial"/>
        <w:color w:val="A6A6A6" w:themeColor="background1" w:themeShade="A6"/>
        <w:sz w:val="18"/>
        <w:szCs w:val="18"/>
      </w:rPr>
      <w:t>Deze folder is alleen volledig in</w:t>
    </w:r>
    <w:r w:rsidR="00B80E62" w:rsidRPr="00B41FF2">
      <w:rPr>
        <w:rFonts w:ascii="Arial" w:hAnsi="Arial" w:cs="Arial"/>
        <w:color w:val="A6A6A6" w:themeColor="background1" w:themeShade="A6"/>
        <w:sz w:val="18"/>
        <w:szCs w:val="18"/>
      </w:rPr>
      <w:t xml:space="preserve"> combinatie met de folder staar.</w:t>
    </w:r>
    <w:r w:rsidR="00C235B5" w:rsidRPr="00B41FF2">
      <w:rPr>
        <w:rFonts w:ascii="Arial" w:hAnsi="Arial" w:cs="Arial"/>
        <w:color w:val="A6A6A6" w:themeColor="background1" w:themeShade="A6"/>
        <w:sz w:val="18"/>
        <w:szCs w:val="18"/>
      </w:rPr>
      <w:tab/>
    </w:r>
    <w:r w:rsidR="002C57E9" w:rsidRPr="00B41FF2">
      <w:rPr>
        <w:rFonts w:ascii="Arial" w:hAnsi="Arial" w:cs="Arial"/>
        <w:color w:val="A6A6A6" w:themeColor="background1" w:themeShade="A6"/>
        <w:sz w:val="18"/>
        <w:szCs w:val="18"/>
      </w:rPr>
      <w:tab/>
    </w:r>
    <w:r w:rsidR="002C57E9" w:rsidRPr="00B41FF2">
      <w:rPr>
        <w:rFonts w:ascii="Arial" w:hAnsi="Arial" w:cs="Arial"/>
        <w:color w:val="A6A6A6" w:themeColor="background1" w:themeShade="A6"/>
        <w:sz w:val="18"/>
        <w:szCs w:val="18"/>
      </w:rPr>
      <w:tab/>
    </w:r>
    <w:r w:rsidR="001578A4" w:rsidRPr="00B41FF2">
      <w:rPr>
        <w:rFonts w:ascii="Arial" w:hAnsi="Arial" w:cs="Arial"/>
        <w:sz w:val="20"/>
        <w:szCs w:val="20"/>
      </w:rPr>
      <w:ptab w:relativeTo="margin" w:alignment="right" w:leader="none"/>
    </w:r>
    <w:r w:rsidR="00C235B5" w:rsidRPr="00B41FF2">
      <w:rPr>
        <w:rFonts w:ascii="Arial" w:hAnsi="Arial" w:cs="Arial"/>
        <w:sz w:val="20"/>
        <w:szCs w:val="20"/>
      </w:rPr>
      <w:fldChar w:fldCharType="begin"/>
    </w:r>
    <w:r w:rsidR="00C235B5" w:rsidRPr="00B41FF2">
      <w:rPr>
        <w:rFonts w:ascii="Arial" w:hAnsi="Arial" w:cs="Arial"/>
        <w:sz w:val="20"/>
        <w:szCs w:val="20"/>
      </w:rPr>
      <w:instrText xml:space="preserve"> PAGE   \* MERGEFORMAT </w:instrText>
    </w:r>
    <w:r w:rsidR="00C235B5" w:rsidRPr="00B41FF2">
      <w:rPr>
        <w:rFonts w:ascii="Arial" w:hAnsi="Arial" w:cs="Arial"/>
        <w:sz w:val="20"/>
        <w:szCs w:val="20"/>
      </w:rPr>
      <w:fldChar w:fldCharType="separate"/>
    </w:r>
    <w:r w:rsidR="00903F19" w:rsidRPr="00B41FF2">
      <w:rPr>
        <w:rFonts w:ascii="Arial" w:hAnsi="Arial" w:cs="Arial"/>
        <w:noProof/>
        <w:sz w:val="20"/>
        <w:szCs w:val="20"/>
      </w:rPr>
      <w:t>2</w:t>
    </w:r>
    <w:r w:rsidR="00C235B5" w:rsidRPr="00B41FF2">
      <w:rPr>
        <w:rFonts w:ascii="Arial" w:hAnsi="Arial" w:cs="Arial"/>
        <w:sz w:val="20"/>
        <w:szCs w:val="20"/>
      </w:rPr>
      <w:fldChar w:fldCharType="end"/>
    </w:r>
    <w:r w:rsidR="00C235B5" w:rsidRPr="00B41FF2">
      <w:rPr>
        <w:rFonts w:ascii="Arial" w:hAnsi="Arial" w:cs="Arial"/>
        <w:sz w:val="20"/>
        <w:szCs w:val="20"/>
      </w:rPr>
      <w:t>/</w:t>
    </w:r>
    <w:r w:rsidR="00C235B5" w:rsidRPr="00B41FF2">
      <w:rPr>
        <w:rFonts w:ascii="Arial" w:hAnsi="Arial" w:cs="Arial"/>
        <w:sz w:val="20"/>
        <w:szCs w:val="20"/>
      </w:rPr>
      <w:fldChar w:fldCharType="begin"/>
    </w:r>
    <w:r w:rsidR="00C235B5" w:rsidRPr="00B41FF2">
      <w:rPr>
        <w:rFonts w:ascii="Arial" w:hAnsi="Arial" w:cs="Arial"/>
        <w:sz w:val="20"/>
        <w:szCs w:val="20"/>
      </w:rPr>
      <w:instrText xml:space="preserve"> NUMPAGES   \* MERGEFORMAT </w:instrText>
    </w:r>
    <w:r w:rsidR="00C235B5" w:rsidRPr="00B41FF2">
      <w:rPr>
        <w:rFonts w:ascii="Arial" w:hAnsi="Arial" w:cs="Arial"/>
        <w:sz w:val="20"/>
        <w:szCs w:val="20"/>
      </w:rPr>
      <w:fldChar w:fldCharType="separate"/>
    </w:r>
    <w:r w:rsidR="00903F19" w:rsidRPr="00B41FF2">
      <w:rPr>
        <w:rFonts w:ascii="Arial" w:hAnsi="Arial" w:cs="Arial"/>
        <w:noProof/>
        <w:sz w:val="20"/>
        <w:szCs w:val="20"/>
      </w:rPr>
      <w:t>3</w:t>
    </w:r>
    <w:r w:rsidR="00C235B5" w:rsidRPr="00B41FF2">
      <w:rPr>
        <w:rFonts w:ascii="Arial" w:hAnsi="Arial" w:cs="Arial"/>
        <w:sz w:val="20"/>
        <w:szCs w:val="20"/>
      </w:rPr>
      <w:fldChar w:fldCharType="end"/>
    </w:r>
    <w:r w:rsidR="008A6B4F" w:rsidRPr="00B41FF2">
      <w:rPr>
        <w:rFonts w:ascii="Arial" w:hAnsi="Arial" w:cs="Arial"/>
        <w:color w:val="A6A6A6" w:themeColor="background1" w:themeShade="A6"/>
        <w:sz w:val="18"/>
        <w:szCs w:val="18"/>
      </w:rPr>
      <w:br/>
    </w:r>
    <w:r w:rsidR="002C57E9" w:rsidRPr="00B41FF2">
      <w:rPr>
        <w:rFonts w:ascii="Arial" w:hAnsi="Arial" w:cs="Arial"/>
        <w:color w:val="A6A6A6" w:themeColor="background1" w:themeShade="A6"/>
        <w:sz w:val="18"/>
        <w:szCs w:val="18"/>
      </w:rPr>
      <w:t xml:space="preserve">Documentnummer: </w:t>
    </w:r>
    <w:r w:rsidR="003A35DA" w:rsidRPr="00B41FF2">
      <w:rPr>
        <w:rFonts w:ascii="Arial" w:hAnsi="Arial" w:cs="Arial"/>
        <w:color w:val="A6A6A6" w:themeColor="background1" w:themeShade="A6"/>
        <w:sz w:val="18"/>
        <w:szCs w:val="18"/>
      </w:rPr>
      <w:t>4007</w:t>
    </w:r>
    <w:r w:rsidR="00903F19" w:rsidRPr="00B41FF2">
      <w:rPr>
        <w:rFonts w:ascii="Arial" w:hAnsi="Arial" w:cs="Arial"/>
        <w:color w:val="A6A6A6" w:themeColor="background1" w:themeShade="A6"/>
        <w:sz w:val="18"/>
        <w:szCs w:val="18"/>
      </w:rPr>
      <w:tab/>
      <w:t xml:space="preserve">                                                                                                          </w:t>
    </w:r>
    <w:r w:rsidR="008A6B4F" w:rsidRPr="00B41FF2">
      <w:rPr>
        <w:rFonts w:ascii="Arial" w:hAnsi="Arial" w:cs="Arial"/>
        <w:color w:val="A6A6A6" w:themeColor="background1" w:themeShade="A6"/>
        <w:sz w:val="18"/>
        <w:szCs w:val="18"/>
      </w:rPr>
      <w:t xml:space="preserve">Versiedatum: </w:t>
    </w:r>
    <w:r w:rsidR="00E860FC" w:rsidRPr="00B41FF2">
      <w:rPr>
        <w:rFonts w:ascii="Arial" w:hAnsi="Arial" w:cs="Arial"/>
        <w:color w:val="A6A6A6" w:themeColor="background1" w:themeShade="A6"/>
        <w:sz w:val="18"/>
        <w:szCs w:val="18"/>
      </w:rPr>
      <w:t>01-06-202</w:t>
    </w:r>
    <w:r w:rsidR="0083329E">
      <w:rPr>
        <w:rFonts w:ascii="Arial" w:hAnsi="Arial" w:cs="Arial"/>
        <w:color w:val="A6A6A6" w:themeColor="background1" w:themeShade="A6"/>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55A6" w14:textId="77777777" w:rsidR="0083329E" w:rsidRDefault="00833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CD1C" w14:textId="77777777" w:rsidR="001B584C" w:rsidRDefault="001B584C" w:rsidP="001B584C">
      <w:pPr>
        <w:spacing w:after="0" w:line="240" w:lineRule="auto"/>
      </w:pPr>
      <w:r>
        <w:separator/>
      </w:r>
    </w:p>
  </w:footnote>
  <w:footnote w:type="continuationSeparator" w:id="0">
    <w:p w14:paraId="32EE552D" w14:textId="77777777" w:rsidR="001B584C" w:rsidRDefault="001B584C" w:rsidP="001B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FECB" w14:textId="77777777" w:rsidR="0083329E" w:rsidRDefault="00833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F6B9" w14:textId="6FA7F2E0" w:rsidR="00C235B5" w:rsidRDefault="00B41FF2">
    <w:pPr>
      <w:pStyle w:val="Koptekst"/>
    </w:pPr>
    <w:r>
      <w:rPr>
        <w:rFonts w:eastAsia="Times New Roman"/>
        <w:noProof/>
        <w:sz w:val="2"/>
        <w:szCs w:val="2"/>
      </w:rPr>
      <w:drawing>
        <wp:inline distT="0" distB="0" distL="0" distR="0" wp14:anchorId="191D797B" wp14:editId="1ACA3223">
          <wp:extent cx="1057275" cy="77003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3979" cy="7749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C390" w14:textId="75C80858" w:rsidR="00B41FF2" w:rsidRDefault="00B41FF2">
    <w:pPr>
      <w:pStyle w:val="Koptekst"/>
    </w:pPr>
    <w:r>
      <w:rPr>
        <w:rFonts w:eastAsia="Times New Roman"/>
        <w:noProof/>
        <w:sz w:val="2"/>
        <w:szCs w:val="2"/>
      </w:rPr>
      <w:drawing>
        <wp:inline distT="0" distB="0" distL="0" distR="0" wp14:anchorId="15F51DB8" wp14:editId="7781D828">
          <wp:extent cx="1057275" cy="77003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3979" cy="77492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31D98" w14:textId="3A0C050F" w:rsidR="00C235B5" w:rsidRDefault="00C235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5480"/>
    <w:multiLevelType w:val="hybridMultilevel"/>
    <w:tmpl w:val="5FD268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F4C22C2"/>
    <w:multiLevelType w:val="hybridMultilevel"/>
    <w:tmpl w:val="6E94C53E"/>
    <w:lvl w:ilvl="0" w:tplc="585AEEF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0392423">
    <w:abstractNumId w:val="0"/>
  </w:num>
  <w:num w:numId="2" w16cid:durableId="150027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18"/>
    <w:rsid w:val="00033C8B"/>
    <w:rsid w:val="0008729E"/>
    <w:rsid w:val="00093BFB"/>
    <w:rsid w:val="000C5E0A"/>
    <w:rsid w:val="001578A4"/>
    <w:rsid w:val="001B584C"/>
    <w:rsid w:val="001C3466"/>
    <w:rsid w:val="00222914"/>
    <w:rsid w:val="0027394A"/>
    <w:rsid w:val="002A3DFC"/>
    <w:rsid w:val="002C57E9"/>
    <w:rsid w:val="00330972"/>
    <w:rsid w:val="003851EE"/>
    <w:rsid w:val="003A35DA"/>
    <w:rsid w:val="003F4567"/>
    <w:rsid w:val="00441F5B"/>
    <w:rsid w:val="00442845"/>
    <w:rsid w:val="00455DEE"/>
    <w:rsid w:val="004933AA"/>
    <w:rsid w:val="004B10A7"/>
    <w:rsid w:val="004C4A36"/>
    <w:rsid w:val="004D3212"/>
    <w:rsid w:val="00500600"/>
    <w:rsid w:val="00506CE5"/>
    <w:rsid w:val="0057438B"/>
    <w:rsid w:val="00590545"/>
    <w:rsid w:val="005F718C"/>
    <w:rsid w:val="00603DB0"/>
    <w:rsid w:val="0067345F"/>
    <w:rsid w:val="006A61C9"/>
    <w:rsid w:val="00771E9E"/>
    <w:rsid w:val="007C21C2"/>
    <w:rsid w:val="007D7F96"/>
    <w:rsid w:val="007F47CB"/>
    <w:rsid w:val="0083329E"/>
    <w:rsid w:val="008A6B4F"/>
    <w:rsid w:val="00903F19"/>
    <w:rsid w:val="00921025"/>
    <w:rsid w:val="00996B52"/>
    <w:rsid w:val="009A002C"/>
    <w:rsid w:val="009B7015"/>
    <w:rsid w:val="00A427A1"/>
    <w:rsid w:val="00A4619C"/>
    <w:rsid w:val="00A94028"/>
    <w:rsid w:val="00AA48E4"/>
    <w:rsid w:val="00AB6DAB"/>
    <w:rsid w:val="00AC3418"/>
    <w:rsid w:val="00AF1A33"/>
    <w:rsid w:val="00B00000"/>
    <w:rsid w:val="00B1244C"/>
    <w:rsid w:val="00B41FF2"/>
    <w:rsid w:val="00B43BC2"/>
    <w:rsid w:val="00B777A2"/>
    <w:rsid w:val="00B80E62"/>
    <w:rsid w:val="00B84CED"/>
    <w:rsid w:val="00B85B6B"/>
    <w:rsid w:val="00B96ACF"/>
    <w:rsid w:val="00BC17D4"/>
    <w:rsid w:val="00C235B5"/>
    <w:rsid w:val="00CF5F1B"/>
    <w:rsid w:val="00D32865"/>
    <w:rsid w:val="00D65D05"/>
    <w:rsid w:val="00D66597"/>
    <w:rsid w:val="00D932AA"/>
    <w:rsid w:val="00E406B5"/>
    <w:rsid w:val="00E860FC"/>
    <w:rsid w:val="00EA068F"/>
    <w:rsid w:val="00EA3FE1"/>
    <w:rsid w:val="00EA4BF3"/>
    <w:rsid w:val="00EB65AC"/>
    <w:rsid w:val="00ED5357"/>
    <w:rsid w:val="00EE5E00"/>
    <w:rsid w:val="00EF32B4"/>
    <w:rsid w:val="00F85736"/>
    <w:rsid w:val="00FA3A98"/>
    <w:rsid w:val="00FF0D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C08200"/>
  <w15:chartTrackingRefBased/>
  <w15:docId w15:val="{2F4200CC-AB6E-4A3C-80E9-F46B63C4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418"/>
    <w:pPr>
      <w:ind w:left="720"/>
      <w:contextualSpacing/>
    </w:pPr>
  </w:style>
  <w:style w:type="paragraph" w:customStyle="1" w:styleId="Default">
    <w:name w:val="Default"/>
    <w:rsid w:val="00EA068F"/>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A94028"/>
    <w:rPr>
      <w:sz w:val="16"/>
      <w:szCs w:val="16"/>
    </w:rPr>
  </w:style>
  <w:style w:type="paragraph" w:styleId="Tekstopmerking">
    <w:name w:val="annotation text"/>
    <w:basedOn w:val="Standaard"/>
    <w:link w:val="TekstopmerkingChar"/>
    <w:uiPriority w:val="99"/>
    <w:semiHidden/>
    <w:unhideWhenUsed/>
    <w:rsid w:val="00A940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4028"/>
    <w:rPr>
      <w:sz w:val="20"/>
      <w:szCs w:val="20"/>
    </w:rPr>
  </w:style>
  <w:style w:type="paragraph" w:styleId="Onderwerpvanopmerking">
    <w:name w:val="annotation subject"/>
    <w:basedOn w:val="Tekstopmerking"/>
    <w:next w:val="Tekstopmerking"/>
    <w:link w:val="OnderwerpvanopmerkingChar"/>
    <w:uiPriority w:val="99"/>
    <w:semiHidden/>
    <w:unhideWhenUsed/>
    <w:rsid w:val="00A94028"/>
    <w:rPr>
      <w:b/>
      <w:bCs/>
    </w:rPr>
  </w:style>
  <w:style w:type="character" w:customStyle="1" w:styleId="OnderwerpvanopmerkingChar">
    <w:name w:val="Onderwerp van opmerking Char"/>
    <w:basedOn w:val="TekstopmerkingChar"/>
    <w:link w:val="Onderwerpvanopmerking"/>
    <w:uiPriority w:val="99"/>
    <w:semiHidden/>
    <w:rsid w:val="00A94028"/>
    <w:rPr>
      <w:b/>
      <w:bCs/>
      <w:sz w:val="20"/>
      <w:szCs w:val="20"/>
    </w:rPr>
  </w:style>
  <w:style w:type="paragraph" w:styleId="Ballontekst">
    <w:name w:val="Balloon Text"/>
    <w:basedOn w:val="Standaard"/>
    <w:link w:val="BallontekstChar"/>
    <w:uiPriority w:val="99"/>
    <w:semiHidden/>
    <w:unhideWhenUsed/>
    <w:rsid w:val="00A940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4028"/>
    <w:rPr>
      <w:rFonts w:ascii="Segoe UI" w:hAnsi="Segoe UI" w:cs="Segoe UI"/>
      <w:sz w:val="18"/>
      <w:szCs w:val="18"/>
    </w:rPr>
  </w:style>
  <w:style w:type="paragraph" w:styleId="Koptekst">
    <w:name w:val="header"/>
    <w:basedOn w:val="Standaard"/>
    <w:link w:val="KoptekstChar"/>
    <w:uiPriority w:val="99"/>
    <w:unhideWhenUsed/>
    <w:rsid w:val="001B58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84C"/>
  </w:style>
  <w:style w:type="paragraph" w:styleId="Voettekst">
    <w:name w:val="footer"/>
    <w:basedOn w:val="Standaard"/>
    <w:link w:val="VoettekstChar"/>
    <w:unhideWhenUsed/>
    <w:rsid w:val="001B584C"/>
    <w:pPr>
      <w:tabs>
        <w:tab w:val="center" w:pos="4536"/>
        <w:tab w:val="right" w:pos="9072"/>
      </w:tabs>
      <w:spacing w:after="0" w:line="240" w:lineRule="auto"/>
    </w:pPr>
  </w:style>
  <w:style w:type="character" w:customStyle="1" w:styleId="VoettekstChar">
    <w:name w:val="Voettekst Char"/>
    <w:basedOn w:val="Standaardalinea-lettertype"/>
    <w:link w:val="Voettekst"/>
    <w:rsid w:val="001B584C"/>
  </w:style>
  <w:style w:type="paragraph" w:customStyle="1" w:styleId="NormaalA">
    <w:name w:val="Normaal A"/>
    <w:rsid w:val="002C57E9"/>
    <w:pPr>
      <w:spacing w:after="0" w:line="240" w:lineRule="auto"/>
    </w:pPr>
    <w:rPr>
      <w:rFonts w:ascii="Times New Roman" w:eastAsia="ヒラギノ角ゴ Pro W3" w:hAnsi="Times New Roman"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0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cid:image554336.png@97697680.25B4AB7B"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554336.png@97697680.25B4AB7B"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9677-5D33-4821-BDF9-7723600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Violette Vrijman</dc:creator>
  <cp:keywords/>
  <dc:description/>
  <cp:lastModifiedBy>Elja Kunst</cp:lastModifiedBy>
  <cp:revision>2</cp:revision>
  <cp:lastPrinted>2022-09-20T08:50:00Z</cp:lastPrinted>
  <dcterms:created xsi:type="dcterms:W3CDTF">2023-04-01T16:06:00Z</dcterms:created>
  <dcterms:modified xsi:type="dcterms:W3CDTF">2023-04-01T16:06:00Z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