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C6F4" w14:textId="77777777" w:rsidR="00CC5BA9" w:rsidRDefault="001D2E50" w:rsidP="00874949">
      <w:pPr>
        <w:jc w:val="center"/>
        <w:rPr>
          <w:rFonts w:ascii="Arial" w:hAnsi="Arial" w:cs="Arial"/>
          <w:b/>
          <w:sz w:val="32"/>
          <w:szCs w:val="32"/>
        </w:rPr>
        <w:sectPr w:rsidR="00CC5BA9" w:rsidSect="002701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418" w:left="851" w:header="709" w:footer="567" w:gutter="0"/>
          <w:pgNumType w:start="1"/>
          <w:cols w:space="708"/>
          <w:docGrid w:linePitch="360"/>
        </w:sectPr>
      </w:pPr>
      <w:proofErr w:type="spellStart"/>
      <w:r w:rsidRPr="001D2E50">
        <w:rPr>
          <w:rFonts w:ascii="Arial" w:hAnsi="Arial" w:cs="Arial"/>
          <w:b/>
          <w:sz w:val="32"/>
          <w:szCs w:val="32"/>
        </w:rPr>
        <w:t>Sulcoflex</w:t>
      </w:r>
      <w:proofErr w:type="spellEnd"/>
      <w:r w:rsidR="00874949">
        <w:rPr>
          <w:rFonts w:ascii="Arial" w:hAnsi="Arial" w:cs="Arial"/>
          <w:b/>
          <w:sz w:val="32"/>
          <w:szCs w:val="32"/>
        </w:rPr>
        <w:t xml:space="preserve"> Kunstlens</w:t>
      </w:r>
      <w:r w:rsidR="0052552B">
        <w:rPr>
          <w:rFonts w:ascii="Arial" w:hAnsi="Arial" w:cs="Arial"/>
          <w:b/>
          <w:sz w:val="32"/>
          <w:szCs w:val="32"/>
        </w:rPr>
        <w:t xml:space="preserve"> (bijlage folder staar)</w:t>
      </w:r>
    </w:p>
    <w:p w14:paraId="33026E23" w14:textId="5A999069" w:rsidR="00874949" w:rsidRDefault="00D16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10AF" wp14:editId="342DADC9">
                <wp:simplePos x="0" y="0"/>
                <wp:positionH relativeFrom="column">
                  <wp:posOffset>3068955</wp:posOffset>
                </wp:positionH>
                <wp:positionV relativeFrom="paragraph">
                  <wp:posOffset>1179195</wp:posOffset>
                </wp:positionV>
                <wp:extent cx="1209675" cy="219075"/>
                <wp:effectExtent l="19050" t="57150" r="28575" b="2857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219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8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241.65pt;margin-top:92.85pt;width:95.25pt;height:17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109E" wp14:editId="5C2CFEA8">
                <wp:simplePos x="0" y="0"/>
                <wp:positionH relativeFrom="column">
                  <wp:posOffset>966470</wp:posOffset>
                </wp:positionH>
                <wp:positionV relativeFrom="paragraph">
                  <wp:posOffset>1108710</wp:posOffset>
                </wp:positionV>
                <wp:extent cx="1028700" cy="2476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F1190" w14:textId="77777777" w:rsidR="00B91F63" w:rsidRDefault="00B91F63">
                            <w:proofErr w:type="spellStart"/>
                            <w:r>
                              <w:t>Sulcoflex</w:t>
                            </w:r>
                            <w:proofErr w:type="spellEnd"/>
                            <w:r>
                              <w:t xml:space="preserve"> lens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109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6.1pt;margin-top:87.3pt;width:8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" fillcolor="white [3201]" strokeweight=".5pt">
                <v:textbox>
                  <w:txbxContent>
                    <w:p w14:paraId="558F1190" w14:textId="77777777" w:rsidR="00B91F63" w:rsidRDefault="00B91F63">
                      <w:proofErr w:type="spellStart"/>
                      <w:r>
                        <w:t>Sulcoflex</w:t>
                      </w:r>
                      <w:proofErr w:type="spellEnd"/>
                      <w:r>
                        <w:t xml:space="preserve"> lens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39A9" wp14:editId="58233CB3">
                <wp:simplePos x="0" y="0"/>
                <wp:positionH relativeFrom="column">
                  <wp:posOffset>2078989</wp:posOffset>
                </wp:positionH>
                <wp:positionV relativeFrom="paragraph">
                  <wp:posOffset>1132204</wp:posOffset>
                </wp:positionV>
                <wp:extent cx="733425" cy="45719"/>
                <wp:effectExtent l="0" t="57150" r="28575" b="5016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739D" id="Rechte verbindingslijn met pijl 2" o:spid="_x0000_s1026" type="#_x0000_t32" style="position:absolute;margin-left:163.7pt;margin-top:89.15pt;width:57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5C02" wp14:editId="369E8CF3">
                <wp:simplePos x="0" y="0"/>
                <wp:positionH relativeFrom="column">
                  <wp:posOffset>4347845</wp:posOffset>
                </wp:positionH>
                <wp:positionV relativeFrom="paragraph">
                  <wp:posOffset>1337310</wp:posOffset>
                </wp:positionV>
                <wp:extent cx="1381125" cy="24765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83B5" w14:textId="77777777" w:rsidR="00B91F63" w:rsidRDefault="00B91F63">
                            <w:r>
                              <w:t>Aanwezige kunstlens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D5C02" id="Tekstvak 4" o:spid="_x0000_s1027" type="#_x0000_t202" style="position:absolute;margin-left:342.35pt;margin-top:105.3pt;width:108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" fillcolor="white [3201]" strokeweight=".5pt">
                <v:textbox>
                  <w:txbxContent>
                    <w:p w14:paraId="0DD883B5" w14:textId="77777777" w:rsidR="00B91F63" w:rsidRDefault="00B91F63">
                      <w:r>
                        <w:t>Aanwezige kunstlens</w:t>
                      </w:r>
                    </w:p>
                  </w:txbxContent>
                </v:textbox>
              </v:shape>
            </w:pict>
          </mc:Fallback>
        </mc:AlternateContent>
      </w:r>
      <w:r w:rsidR="00E47F86"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01CD65F7" wp14:editId="0804027E">
            <wp:simplePos x="0" y="0"/>
            <wp:positionH relativeFrom="margin">
              <wp:align>center</wp:align>
            </wp:positionH>
            <wp:positionV relativeFrom="margin">
              <wp:posOffset>709930</wp:posOffset>
            </wp:positionV>
            <wp:extent cx="1647825" cy="1714500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coflex len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47FE71" w14:textId="77777777" w:rsidR="00971F5F" w:rsidRDefault="00971F5F">
      <w:pPr>
        <w:rPr>
          <w:rFonts w:ascii="Arial" w:hAnsi="Arial" w:cs="Arial"/>
          <w:b/>
          <w:sz w:val="24"/>
          <w:szCs w:val="24"/>
        </w:rPr>
      </w:pPr>
    </w:p>
    <w:p w14:paraId="07F92B11" w14:textId="77777777" w:rsidR="00CC5BA9" w:rsidRPr="00CC5BA9" w:rsidRDefault="00597278" w:rsidP="00CC5BA9">
      <w:pPr>
        <w:rPr>
          <w:rFonts w:ascii="Arial" w:hAnsi="Arial" w:cs="Arial"/>
          <w:sz w:val="24"/>
          <w:szCs w:val="24"/>
        </w:rPr>
      </w:pPr>
      <w:r w:rsidRPr="00CC5BA9">
        <w:rPr>
          <w:rFonts w:ascii="Arial" w:hAnsi="Arial" w:cs="Arial"/>
          <w:b/>
          <w:color w:val="0099CC"/>
          <w:sz w:val="24"/>
          <w:szCs w:val="24"/>
        </w:rPr>
        <w:t xml:space="preserve">Wat is een </w:t>
      </w:r>
      <w:proofErr w:type="spellStart"/>
      <w:r w:rsidRPr="00CC5BA9">
        <w:rPr>
          <w:rFonts w:ascii="Arial" w:hAnsi="Arial" w:cs="Arial"/>
          <w:b/>
          <w:color w:val="0099CC"/>
          <w:sz w:val="24"/>
          <w:szCs w:val="24"/>
        </w:rPr>
        <w:t>Sulcoflex</w:t>
      </w:r>
      <w:proofErr w:type="spellEnd"/>
      <w:r w:rsidRPr="00CC5BA9">
        <w:rPr>
          <w:rFonts w:ascii="Arial" w:hAnsi="Arial" w:cs="Arial"/>
          <w:b/>
          <w:color w:val="0099CC"/>
          <w:sz w:val="24"/>
          <w:szCs w:val="24"/>
        </w:rPr>
        <w:t xml:space="preserve"> lens?</w:t>
      </w:r>
      <w:r w:rsidR="0075008F">
        <w:rPr>
          <w:rFonts w:ascii="Arial" w:hAnsi="Arial" w:cs="Arial"/>
          <w:b/>
          <w:sz w:val="24"/>
          <w:szCs w:val="24"/>
        </w:rPr>
        <w:br/>
      </w:r>
      <w:r w:rsidRPr="00A74C7B">
        <w:rPr>
          <w:rFonts w:ascii="Arial" w:hAnsi="Arial" w:cs="Arial"/>
          <w:sz w:val="24"/>
          <w:szCs w:val="24"/>
        </w:rPr>
        <w:t xml:space="preserve">Een </w:t>
      </w:r>
      <w:proofErr w:type="spellStart"/>
      <w:r w:rsidRPr="003B3617">
        <w:rPr>
          <w:rFonts w:ascii="Arial" w:hAnsi="Arial" w:cs="Arial"/>
          <w:sz w:val="24"/>
          <w:szCs w:val="24"/>
        </w:rPr>
        <w:t>Sulcoflex</w:t>
      </w:r>
      <w:proofErr w:type="spellEnd"/>
      <w:r w:rsidRPr="003B3617">
        <w:rPr>
          <w:rFonts w:ascii="Arial" w:hAnsi="Arial" w:cs="Arial"/>
          <w:sz w:val="24"/>
          <w:szCs w:val="24"/>
        </w:rPr>
        <w:t xml:space="preserve"> lens </w:t>
      </w:r>
      <w:r w:rsidRPr="00A74C7B">
        <w:rPr>
          <w:rFonts w:ascii="Arial" w:hAnsi="Arial" w:cs="Arial"/>
          <w:sz w:val="24"/>
          <w:szCs w:val="24"/>
        </w:rPr>
        <w:t xml:space="preserve">is een kunstlens die bij de reeds </w:t>
      </w:r>
      <w:r w:rsidR="00BC7F18" w:rsidRPr="003B3617">
        <w:rPr>
          <w:rFonts w:ascii="Arial" w:hAnsi="Arial" w:cs="Arial"/>
          <w:sz w:val="24"/>
          <w:szCs w:val="24"/>
        </w:rPr>
        <w:t>aanwezige</w:t>
      </w:r>
      <w:r w:rsidRPr="003B3617">
        <w:rPr>
          <w:rFonts w:ascii="Arial" w:hAnsi="Arial" w:cs="Arial"/>
          <w:sz w:val="24"/>
          <w:szCs w:val="24"/>
        </w:rPr>
        <w:t xml:space="preserve"> kunstlens </w:t>
      </w:r>
      <w:r w:rsidRPr="00A74C7B">
        <w:rPr>
          <w:rFonts w:ascii="Arial" w:hAnsi="Arial" w:cs="Arial"/>
          <w:sz w:val="24"/>
          <w:szCs w:val="24"/>
        </w:rPr>
        <w:t xml:space="preserve">geplaatst kan worden om een rest sterkte te corrigeren. De gewone kunstlens zit in het </w:t>
      </w:r>
      <w:r w:rsidRPr="00CC5BA9">
        <w:rPr>
          <w:rFonts w:ascii="Arial" w:hAnsi="Arial" w:cs="Arial"/>
          <w:sz w:val="24"/>
          <w:szCs w:val="24"/>
        </w:rPr>
        <w:t xml:space="preserve">lenszakje. De </w:t>
      </w:r>
      <w:proofErr w:type="spellStart"/>
      <w:r w:rsidRPr="00CC5BA9">
        <w:rPr>
          <w:rFonts w:ascii="Arial" w:hAnsi="Arial" w:cs="Arial"/>
          <w:sz w:val="24"/>
          <w:szCs w:val="24"/>
        </w:rPr>
        <w:t>Sulcoflex</w:t>
      </w:r>
      <w:proofErr w:type="spellEnd"/>
      <w:r w:rsidRPr="00CC5BA9">
        <w:rPr>
          <w:rFonts w:ascii="Arial" w:hAnsi="Arial" w:cs="Arial"/>
          <w:sz w:val="24"/>
          <w:szCs w:val="24"/>
        </w:rPr>
        <w:t xml:space="preserve"> wordt achter de iris, vóór de gewone kunstlens geplaatst.</w:t>
      </w:r>
    </w:p>
    <w:p w14:paraId="7CF5E1F2" w14:textId="77777777" w:rsidR="00CC5BA9" w:rsidRPr="00CC5BA9" w:rsidRDefault="00CC5BA9" w:rsidP="00CC5BA9">
      <w:pPr>
        <w:pStyle w:val="Geenafstand"/>
        <w:rPr>
          <w:rFonts w:ascii="Arial" w:hAnsi="Arial" w:cs="Arial"/>
        </w:rPr>
      </w:pPr>
    </w:p>
    <w:p w14:paraId="7FE9F8A5" w14:textId="77777777" w:rsidR="00CC5BA9" w:rsidRPr="00CC5BA9" w:rsidRDefault="00CC5BA9" w:rsidP="00CC5BA9">
      <w:pPr>
        <w:pStyle w:val="Geenafstand"/>
        <w:rPr>
          <w:rFonts w:ascii="Arial" w:hAnsi="Arial" w:cs="Arial"/>
        </w:rPr>
      </w:pPr>
    </w:p>
    <w:p w14:paraId="4DF4DC55" w14:textId="77777777" w:rsidR="001F357C" w:rsidRPr="0075008F" w:rsidRDefault="00597278" w:rsidP="00CC5BA9">
      <w:pPr>
        <w:rPr>
          <w:rFonts w:ascii="Arial" w:hAnsi="Arial" w:cs="Arial"/>
          <w:b/>
          <w:sz w:val="24"/>
          <w:szCs w:val="24"/>
        </w:rPr>
      </w:pPr>
      <w:r w:rsidRPr="00CC5BA9">
        <w:rPr>
          <w:rFonts w:ascii="Arial" w:hAnsi="Arial" w:cs="Arial"/>
          <w:b/>
          <w:color w:val="0099CC"/>
          <w:sz w:val="24"/>
          <w:szCs w:val="24"/>
        </w:rPr>
        <w:t xml:space="preserve">Waarom een </w:t>
      </w:r>
      <w:proofErr w:type="spellStart"/>
      <w:r w:rsidRPr="00CC5BA9">
        <w:rPr>
          <w:rFonts w:ascii="Arial" w:hAnsi="Arial" w:cs="Arial"/>
          <w:b/>
          <w:color w:val="0099CC"/>
          <w:sz w:val="24"/>
          <w:szCs w:val="24"/>
        </w:rPr>
        <w:t>Sulcoflex</w:t>
      </w:r>
      <w:proofErr w:type="spellEnd"/>
      <w:r w:rsidRPr="00CC5BA9">
        <w:rPr>
          <w:rFonts w:ascii="Arial" w:hAnsi="Arial" w:cs="Arial"/>
          <w:b/>
          <w:color w:val="0099CC"/>
          <w:sz w:val="24"/>
          <w:szCs w:val="24"/>
        </w:rPr>
        <w:t xml:space="preserve"> lens?</w:t>
      </w:r>
      <w:r w:rsidR="0075008F">
        <w:rPr>
          <w:rFonts w:ascii="Arial" w:hAnsi="Arial" w:cs="Arial"/>
          <w:b/>
          <w:sz w:val="24"/>
          <w:szCs w:val="24"/>
        </w:rPr>
        <w:br/>
      </w:r>
      <w:r w:rsidR="001F357C" w:rsidRPr="00A74C7B">
        <w:rPr>
          <w:rFonts w:ascii="Arial" w:hAnsi="Arial" w:cs="Arial"/>
          <w:sz w:val="24"/>
          <w:szCs w:val="24"/>
        </w:rPr>
        <w:t xml:space="preserve">Er zijn verschillende redenen om een </w:t>
      </w:r>
      <w:proofErr w:type="spellStart"/>
      <w:r w:rsidR="001F357C" w:rsidRPr="00A74C7B">
        <w:rPr>
          <w:rFonts w:ascii="Arial" w:hAnsi="Arial" w:cs="Arial"/>
          <w:sz w:val="24"/>
          <w:szCs w:val="24"/>
        </w:rPr>
        <w:t>Sulcoflex</w:t>
      </w:r>
      <w:proofErr w:type="spellEnd"/>
      <w:r w:rsidR="001F357C" w:rsidRPr="00A74C7B">
        <w:rPr>
          <w:rFonts w:ascii="Arial" w:hAnsi="Arial" w:cs="Arial"/>
          <w:sz w:val="24"/>
          <w:szCs w:val="24"/>
        </w:rPr>
        <w:t xml:space="preserve"> lens te plaatsen.</w:t>
      </w:r>
    </w:p>
    <w:p w14:paraId="45B5959A" w14:textId="77777777" w:rsidR="00597278" w:rsidRDefault="001F357C" w:rsidP="00890C3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74C7B">
        <w:rPr>
          <w:rFonts w:ascii="Arial" w:hAnsi="Arial" w:cs="Arial"/>
          <w:sz w:val="24"/>
          <w:szCs w:val="24"/>
        </w:rPr>
        <w:t>Rest refractie</w:t>
      </w:r>
      <w:r w:rsidRPr="00A74C7B">
        <w:rPr>
          <w:rFonts w:ascii="Arial" w:hAnsi="Arial" w:cs="Arial"/>
          <w:sz w:val="24"/>
          <w:szCs w:val="24"/>
        </w:rPr>
        <w:br/>
      </w:r>
      <w:r w:rsidR="00597278" w:rsidRPr="00A74C7B">
        <w:rPr>
          <w:rFonts w:ascii="Arial" w:hAnsi="Arial" w:cs="Arial"/>
          <w:sz w:val="24"/>
          <w:szCs w:val="24"/>
        </w:rPr>
        <w:t xml:space="preserve">De meest voorkomende reden om een </w:t>
      </w:r>
      <w:proofErr w:type="spellStart"/>
      <w:r w:rsidR="00597278" w:rsidRPr="00A74C7B">
        <w:rPr>
          <w:rFonts w:ascii="Arial" w:hAnsi="Arial" w:cs="Arial"/>
          <w:sz w:val="24"/>
          <w:szCs w:val="24"/>
        </w:rPr>
        <w:t>Sulcoflex</w:t>
      </w:r>
      <w:proofErr w:type="spellEnd"/>
      <w:r w:rsidR="00597278" w:rsidRPr="00A74C7B">
        <w:rPr>
          <w:rFonts w:ascii="Arial" w:hAnsi="Arial" w:cs="Arial"/>
          <w:sz w:val="24"/>
          <w:szCs w:val="24"/>
        </w:rPr>
        <w:t xml:space="preserve"> lens te plaatsen is om een rest refractie (br</w:t>
      </w:r>
      <w:r w:rsidR="0075008F">
        <w:rPr>
          <w:rFonts w:ascii="Arial" w:hAnsi="Arial" w:cs="Arial"/>
          <w:sz w:val="24"/>
          <w:szCs w:val="24"/>
        </w:rPr>
        <w:t>ilsterkte) te corrigeren na een eerdere staaroperatie.</w:t>
      </w:r>
    </w:p>
    <w:p w14:paraId="6238FDEC" w14:textId="77777777" w:rsidR="005127F6" w:rsidRPr="00A74C7B" w:rsidRDefault="005127F6" w:rsidP="00890C3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Refractie </w:t>
      </w:r>
      <w:r w:rsidR="00AC21AA">
        <w:rPr>
          <w:rFonts w:ascii="Arial" w:hAnsi="Arial" w:cs="Arial"/>
          <w:sz w:val="24"/>
          <w:szCs w:val="24"/>
        </w:rPr>
        <w:t>aanpassing</w:t>
      </w:r>
      <w:r>
        <w:rPr>
          <w:rFonts w:ascii="Arial" w:hAnsi="Arial" w:cs="Arial"/>
          <w:sz w:val="24"/>
          <w:szCs w:val="24"/>
        </w:rPr>
        <w:br/>
        <w:t xml:space="preserve">Wanneer </w:t>
      </w:r>
      <w:r w:rsidR="00AC21AA">
        <w:rPr>
          <w:rFonts w:ascii="Arial" w:hAnsi="Arial" w:cs="Arial"/>
          <w:sz w:val="24"/>
          <w:szCs w:val="24"/>
        </w:rPr>
        <w:t xml:space="preserve">iemand </w:t>
      </w:r>
      <w:r>
        <w:rPr>
          <w:rFonts w:ascii="Arial" w:hAnsi="Arial" w:cs="Arial"/>
          <w:sz w:val="24"/>
          <w:szCs w:val="24"/>
        </w:rPr>
        <w:t xml:space="preserve">na een staaroperatie toch een andere </w:t>
      </w:r>
      <w:r w:rsidR="00AC21AA">
        <w:rPr>
          <w:rFonts w:ascii="Arial" w:hAnsi="Arial" w:cs="Arial"/>
          <w:sz w:val="24"/>
          <w:szCs w:val="24"/>
        </w:rPr>
        <w:t>refractie</w:t>
      </w:r>
      <w:r>
        <w:rPr>
          <w:rFonts w:ascii="Arial" w:hAnsi="Arial" w:cs="Arial"/>
          <w:sz w:val="24"/>
          <w:szCs w:val="24"/>
        </w:rPr>
        <w:t xml:space="preserve"> wil dan h</w:t>
      </w:r>
      <w:r w:rsidR="00226F88">
        <w:rPr>
          <w:rFonts w:ascii="Arial" w:hAnsi="Arial" w:cs="Arial"/>
          <w:sz w:val="24"/>
          <w:szCs w:val="24"/>
        </w:rPr>
        <w:t xml:space="preserve">ij van tevoren had gekozen, kan overwogen worden een </w:t>
      </w:r>
      <w:proofErr w:type="spellStart"/>
      <w:r w:rsidR="00226F88">
        <w:rPr>
          <w:rFonts w:ascii="Arial" w:hAnsi="Arial" w:cs="Arial"/>
          <w:sz w:val="24"/>
          <w:szCs w:val="24"/>
        </w:rPr>
        <w:t>Sulcoflex</w:t>
      </w:r>
      <w:proofErr w:type="spellEnd"/>
      <w:r w:rsidR="00226F88">
        <w:rPr>
          <w:rFonts w:ascii="Arial" w:hAnsi="Arial" w:cs="Arial"/>
          <w:sz w:val="24"/>
          <w:szCs w:val="24"/>
        </w:rPr>
        <w:t xml:space="preserve"> lens te plaatsen.</w:t>
      </w:r>
    </w:p>
    <w:p w14:paraId="3F7243CA" w14:textId="77777777" w:rsidR="00651CE0" w:rsidRPr="005127F6" w:rsidRDefault="001F357C" w:rsidP="00890C3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74C7B">
        <w:rPr>
          <w:rFonts w:ascii="Arial" w:hAnsi="Arial" w:cs="Arial"/>
          <w:sz w:val="24"/>
          <w:szCs w:val="24"/>
        </w:rPr>
        <w:t>Refractieve</w:t>
      </w:r>
      <w:proofErr w:type="spellEnd"/>
      <w:r w:rsidRPr="00A74C7B">
        <w:rPr>
          <w:rFonts w:ascii="Arial" w:hAnsi="Arial" w:cs="Arial"/>
          <w:sz w:val="24"/>
          <w:szCs w:val="24"/>
        </w:rPr>
        <w:t xml:space="preserve"> behandeling bij de eigen ooglens</w:t>
      </w:r>
      <w:r w:rsidRPr="00A74C7B">
        <w:rPr>
          <w:rFonts w:ascii="Arial" w:hAnsi="Arial" w:cs="Arial"/>
          <w:sz w:val="24"/>
          <w:szCs w:val="24"/>
        </w:rPr>
        <w:br/>
      </w:r>
      <w:r w:rsidR="00A74C7B">
        <w:rPr>
          <w:rFonts w:ascii="Arial" w:hAnsi="Arial" w:cs="Arial"/>
          <w:sz w:val="24"/>
          <w:szCs w:val="24"/>
        </w:rPr>
        <w:t>Wanneer</w:t>
      </w:r>
      <w:r w:rsidRPr="00A74C7B">
        <w:rPr>
          <w:rFonts w:ascii="Arial" w:hAnsi="Arial" w:cs="Arial"/>
          <w:sz w:val="24"/>
          <w:szCs w:val="24"/>
        </w:rPr>
        <w:t xml:space="preserve"> iemand een hoge brilsterkte (refractie) heeft en niet in aanmerking komt voor refractiechirurgie middels laser</w:t>
      </w:r>
      <w:r w:rsidR="00A74C7B">
        <w:rPr>
          <w:rFonts w:ascii="Arial" w:hAnsi="Arial" w:cs="Arial"/>
          <w:sz w:val="24"/>
          <w:szCs w:val="24"/>
        </w:rPr>
        <w:t>,</w:t>
      </w:r>
      <w:r w:rsidRPr="00A74C7B">
        <w:rPr>
          <w:rFonts w:ascii="Arial" w:hAnsi="Arial" w:cs="Arial"/>
          <w:sz w:val="24"/>
          <w:szCs w:val="24"/>
        </w:rPr>
        <w:t xml:space="preserve"> kan overwogen worden een </w:t>
      </w:r>
      <w:proofErr w:type="spellStart"/>
      <w:r w:rsidRPr="00A74C7B">
        <w:rPr>
          <w:rFonts w:ascii="Arial" w:hAnsi="Arial" w:cs="Arial"/>
          <w:sz w:val="24"/>
          <w:szCs w:val="24"/>
        </w:rPr>
        <w:t>Sulcoflex</w:t>
      </w:r>
      <w:proofErr w:type="spellEnd"/>
      <w:r w:rsidRPr="00A74C7B">
        <w:rPr>
          <w:rFonts w:ascii="Arial" w:hAnsi="Arial" w:cs="Arial"/>
          <w:sz w:val="24"/>
          <w:szCs w:val="24"/>
        </w:rPr>
        <w:t xml:space="preserve"> lens te plaatsen.</w:t>
      </w:r>
    </w:p>
    <w:p w14:paraId="1D9F7C4B" w14:textId="77777777" w:rsidR="00890C3B" w:rsidRDefault="00890C3B" w:rsidP="00BC7F18">
      <w:pPr>
        <w:pStyle w:val="Default"/>
        <w:rPr>
          <w:b/>
        </w:rPr>
      </w:pPr>
    </w:p>
    <w:p w14:paraId="0A700FE8" w14:textId="77777777" w:rsidR="00BC7F18" w:rsidRPr="00CC5BA9" w:rsidRDefault="00CC5BA9" w:rsidP="00BC7F18">
      <w:pPr>
        <w:pStyle w:val="Default"/>
        <w:rPr>
          <w:b/>
          <w:color w:val="0099CC"/>
        </w:rPr>
      </w:pPr>
      <w:r>
        <w:rPr>
          <w:b/>
          <w:color w:val="0099CC"/>
        </w:rPr>
        <w:t>De operatie</w:t>
      </w:r>
    </w:p>
    <w:p w14:paraId="081EF5C6" w14:textId="77777777" w:rsidR="00BC7F18" w:rsidRPr="00A74C7B" w:rsidRDefault="00BC7F18" w:rsidP="00BC7F18">
      <w:pPr>
        <w:pStyle w:val="Default"/>
      </w:pPr>
      <w:r w:rsidRPr="00A74C7B">
        <w:t>De operatie kan onder verschillende soorten verdoving worden uitgevoerd. Zie hiervoor de informatie in folder “staar</w:t>
      </w:r>
      <w:r w:rsidR="00890C3B">
        <w:t xml:space="preserve"> (</w:t>
      </w:r>
      <w:r w:rsidR="00874949">
        <w:t>cataract</w:t>
      </w:r>
      <w:r w:rsidR="00890C3B">
        <w:t>)</w:t>
      </w:r>
      <w:r w:rsidR="00874949">
        <w:t xml:space="preserve"> </w:t>
      </w:r>
      <w:r w:rsidRPr="00A74C7B">
        <w:t xml:space="preserve">”. </w:t>
      </w:r>
    </w:p>
    <w:p w14:paraId="26C77324" w14:textId="77777777" w:rsidR="00BC7F18" w:rsidRDefault="00BC7F18" w:rsidP="00BC7F18">
      <w:pPr>
        <w:pStyle w:val="Default"/>
      </w:pPr>
      <w:r w:rsidRPr="00A74C7B">
        <w:t xml:space="preserve">De operatie begint met een sneetje in het oog van ongeveer 2.5-3 mm. </w:t>
      </w:r>
      <w:r w:rsidR="003B3617">
        <w:t xml:space="preserve">Anders dan bij de standaard staaroperatie wordt er bij deze operatie  geen lens verwijderd, maar een extra lens toegevoegd. De </w:t>
      </w:r>
      <w:proofErr w:type="spellStart"/>
      <w:r w:rsidRPr="00A74C7B">
        <w:t>Sulcoflex</w:t>
      </w:r>
      <w:proofErr w:type="spellEnd"/>
      <w:r w:rsidRPr="00A74C7B">
        <w:t xml:space="preserve"> le</w:t>
      </w:r>
      <w:r w:rsidR="003B3617">
        <w:t xml:space="preserve">ns wordt achter de iris en </w:t>
      </w:r>
      <w:r w:rsidRPr="00A74C7B">
        <w:t xml:space="preserve">vóór de </w:t>
      </w:r>
      <w:r w:rsidR="001F357C" w:rsidRPr="00A74C7B">
        <w:t>bestaande (</w:t>
      </w:r>
      <w:r w:rsidRPr="00A74C7B">
        <w:t>kunst</w:t>
      </w:r>
      <w:r w:rsidR="001F357C" w:rsidRPr="00A74C7B">
        <w:t>)</w:t>
      </w:r>
      <w:r w:rsidRPr="00A74C7B">
        <w:t>lens geplaatst. Er zijn meestal geen hechtingen nodig om het wondje te sluiten.</w:t>
      </w:r>
    </w:p>
    <w:p w14:paraId="4C98E71F" w14:textId="77777777" w:rsidR="00890C3B" w:rsidRDefault="00890C3B" w:rsidP="00BC7F18">
      <w:pPr>
        <w:pStyle w:val="Default"/>
      </w:pPr>
    </w:p>
    <w:p w14:paraId="20E76F33" w14:textId="77777777" w:rsidR="00CC5BA9" w:rsidRDefault="00CC5BA9" w:rsidP="00BC7F18">
      <w:pPr>
        <w:pStyle w:val="Default"/>
      </w:pPr>
    </w:p>
    <w:p w14:paraId="69A1B052" w14:textId="77777777" w:rsidR="00890C3B" w:rsidRPr="00CC5BA9" w:rsidRDefault="00890C3B" w:rsidP="00890C3B">
      <w:pPr>
        <w:pStyle w:val="NormaalA"/>
        <w:widowControl w:val="0"/>
        <w:rPr>
          <w:rFonts w:ascii="Arial" w:hAnsi="Arial"/>
          <w:b/>
          <w:color w:val="0099CC"/>
        </w:rPr>
      </w:pPr>
      <w:r w:rsidRPr="00CC5BA9">
        <w:rPr>
          <w:rFonts w:ascii="Arial" w:hAnsi="Arial"/>
          <w:b/>
          <w:color w:val="0099CC"/>
        </w:rPr>
        <w:lastRenderedPageBreak/>
        <w:t>Welke resultaten kunt u verwachten van de behandeling</w:t>
      </w:r>
    </w:p>
    <w:p w14:paraId="7AF62DDA" w14:textId="77777777" w:rsidR="00890C3B" w:rsidRPr="00890C3B" w:rsidRDefault="00890C3B" w:rsidP="00890C3B">
      <w:pPr>
        <w:pStyle w:val="NormaalA"/>
        <w:widowControl w:val="0"/>
        <w:rPr>
          <w:rFonts w:ascii="Arial" w:hAnsi="Arial"/>
        </w:rPr>
      </w:pPr>
      <w:r w:rsidRPr="00890C3B">
        <w:rPr>
          <w:rFonts w:ascii="Arial" w:hAnsi="Arial"/>
        </w:rPr>
        <w:t xml:space="preserve">Een operatie waarbij een </w:t>
      </w:r>
      <w:proofErr w:type="spellStart"/>
      <w:r w:rsidRPr="00890C3B">
        <w:rPr>
          <w:rFonts w:ascii="Arial" w:hAnsi="Arial"/>
        </w:rPr>
        <w:t>sulcolflex</w:t>
      </w:r>
      <w:proofErr w:type="spellEnd"/>
      <w:r w:rsidRPr="00890C3B">
        <w:rPr>
          <w:rFonts w:ascii="Arial" w:hAnsi="Arial"/>
        </w:rPr>
        <w:t xml:space="preserve"> geplaats wordt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kan ervoor zorgen dat de “</w:t>
      </w:r>
      <w:proofErr w:type="spellStart"/>
      <w:r>
        <w:rPr>
          <w:rFonts w:ascii="Arial" w:hAnsi="Arial"/>
        </w:rPr>
        <w:t>rest”sterkte</w:t>
      </w:r>
      <w:proofErr w:type="spellEnd"/>
      <w:r>
        <w:rPr>
          <w:rFonts w:ascii="Arial" w:hAnsi="Arial"/>
        </w:rPr>
        <w:t xml:space="preserve"> zo veel mogelijk gecorrigeerd wordt, zodat </w:t>
      </w:r>
      <w:r w:rsidR="003B3617">
        <w:rPr>
          <w:rFonts w:ascii="Arial" w:hAnsi="Arial"/>
        </w:rPr>
        <w:t xml:space="preserve">u </w:t>
      </w:r>
      <w:r>
        <w:rPr>
          <w:rFonts w:ascii="Arial" w:hAnsi="Arial"/>
        </w:rPr>
        <w:t>minde</w:t>
      </w:r>
      <w:r w:rsidR="003B3617">
        <w:rPr>
          <w:rFonts w:ascii="Arial" w:hAnsi="Arial"/>
        </w:rPr>
        <w:t>r afhankelijk bent van de bril of een andere gewenste sterkte krijgt.</w:t>
      </w:r>
    </w:p>
    <w:p w14:paraId="5149EBE5" w14:textId="77777777" w:rsidR="00BC7F18" w:rsidRPr="00A74C7B" w:rsidRDefault="00BC7F18" w:rsidP="00BC7F18">
      <w:pPr>
        <w:pStyle w:val="Default"/>
      </w:pPr>
    </w:p>
    <w:p w14:paraId="1BEB9905" w14:textId="77777777" w:rsidR="00890C3B" w:rsidRDefault="00890C3B" w:rsidP="00BC7F18">
      <w:pPr>
        <w:pStyle w:val="Default"/>
        <w:rPr>
          <w:b/>
        </w:rPr>
      </w:pPr>
    </w:p>
    <w:p w14:paraId="385A0CB7" w14:textId="77777777" w:rsidR="00BC7F18" w:rsidRPr="00CC5BA9" w:rsidRDefault="00CC5BA9" w:rsidP="00BC7F18">
      <w:pPr>
        <w:pStyle w:val="Default"/>
        <w:rPr>
          <w:b/>
          <w:color w:val="0099CC"/>
        </w:rPr>
      </w:pPr>
      <w:r>
        <w:rPr>
          <w:b/>
          <w:color w:val="0099CC"/>
        </w:rPr>
        <w:t>Mogelijke complicaties</w:t>
      </w:r>
    </w:p>
    <w:p w14:paraId="71A68F49" w14:textId="77777777" w:rsidR="00BC7F18" w:rsidRPr="00A74C7B" w:rsidRDefault="00BC7F18" w:rsidP="00BC7F18">
      <w:pPr>
        <w:pStyle w:val="Default"/>
      </w:pPr>
      <w:r w:rsidRPr="00A74C7B">
        <w:t xml:space="preserve">Het plaatsen van een </w:t>
      </w:r>
      <w:proofErr w:type="spellStart"/>
      <w:r w:rsidRPr="00A74C7B">
        <w:t>Sulcoflex</w:t>
      </w:r>
      <w:proofErr w:type="spellEnd"/>
      <w:r w:rsidRPr="00A74C7B">
        <w:t xml:space="preserve"> lens is een veilige ingreep. De mogelijke complicaties zijn vergelijkbaar met die van een gewone staaroperatie, zie folder “staar”.</w:t>
      </w:r>
    </w:p>
    <w:p w14:paraId="1DD3D650" w14:textId="77777777" w:rsidR="008B1B20" w:rsidRPr="0075008F" w:rsidRDefault="001F357C" w:rsidP="0075008F">
      <w:pPr>
        <w:pStyle w:val="Default"/>
      </w:pPr>
      <w:r w:rsidRPr="00A74C7B">
        <w:t xml:space="preserve">In het geval van een </w:t>
      </w:r>
      <w:proofErr w:type="spellStart"/>
      <w:r w:rsidRPr="00A74C7B">
        <w:t>refractieve</w:t>
      </w:r>
      <w:proofErr w:type="spellEnd"/>
      <w:r w:rsidRPr="00A74C7B">
        <w:t xml:space="preserve"> behandeling bij de eigen ooglens bestaat het risico op het sneller ontwikkelen van staar.</w:t>
      </w:r>
    </w:p>
    <w:p w14:paraId="62D17907" w14:textId="77777777" w:rsidR="008B1B20" w:rsidRDefault="008B1B20" w:rsidP="00A74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191CE3B4" w14:textId="77777777" w:rsidR="00A74C7B" w:rsidRPr="001D2E50" w:rsidRDefault="00A74C7B" w:rsidP="00A74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CC5BA9">
        <w:rPr>
          <w:rFonts w:ascii="Arial" w:hAnsi="Arial" w:cs="Arial"/>
          <w:b/>
          <w:color w:val="0099CC"/>
          <w:sz w:val="24"/>
          <w:szCs w:val="24"/>
        </w:rPr>
        <w:t>Financiele</w:t>
      </w:r>
      <w:proofErr w:type="spellEnd"/>
      <w:r w:rsidRPr="00CC5BA9">
        <w:rPr>
          <w:rFonts w:ascii="Arial" w:hAnsi="Arial" w:cs="Arial"/>
          <w:b/>
          <w:color w:val="0099CC"/>
          <w:sz w:val="24"/>
          <w:szCs w:val="24"/>
        </w:rPr>
        <w:t xml:space="preserve"> aspecten</w:t>
      </w:r>
    </w:p>
    <w:p w14:paraId="045821EC" w14:textId="402ED168" w:rsidR="00835BDB" w:rsidRPr="00CC5BA9" w:rsidRDefault="00A22131" w:rsidP="00CC5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De kosten voor h</w:t>
      </w:r>
      <w:r w:rsidR="00A74C7B">
        <w:rPr>
          <w:rFonts w:ascii="Arial" w:hAnsi="Arial" w:cs="Arial"/>
          <w:color w:val="000000"/>
          <w:sz w:val="23"/>
          <w:szCs w:val="23"/>
        </w:rPr>
        <w:t xml:space="preserve">et </w:t>
      </w:r>
      <w:r w:rsidR="00A74C7B" w:rsidRPr="009A002C">
        <w:rPr>
          <w:rFonts w:ascii="Arial" w:hAnsi="Arial" w:cs="Arial"/>
          <w:color w:val="000000"/>
          <w:sz w:val="23"/>
          <w:szCs w:val="23"/>
        </w:rPr>
        <w:t xml:space="preserve">plaatsen van een </w:t>
      </w:r>
      <w:proofErr w:type="spellStart"/>
      <w:r w:rsidR="00A74C7B">
        <w:rPr>
          <w:rFonts w:ascii="Arial" w:hAnsi="Arial" w:cs="Arial"/>
          <w:color w:val="000000"/>
          <w:sz w:val="23"/>
          <w:szCs w:val="23"/>
        </w:rPr>
        <w:t>Sulcoflex</w:t>
      </w:r>
      <w:proofErr w:type="spellEnd"/>
      <w:r w:rsidR="00A74C7B">
        <w:rPr>
          <w:rFonts w:ascii="Arial" w:hAnsi="Arial" w:cs="Arial"/>
          <w:color w:val="000000"/>
          <w:sz w:val="23"/>
          <w:szCs w:val="23"/>
        </w:rPr>
        <w:t xml:space="preserve"> lens </w:t>
      </w:r>
      <w:r w:rsidR="00A74C7B" w:rsidRPr="009A002C">
        <w:rPr>
          <w:rFonts w:ascii="Arial" w:hAnsi="Arial" w:cs="Arial"/>
          <w:color w:val="000000"/>
          <w:sz w:val="23"/>
          <w:szCs w:val="23"/>
        </w:rPr>
        <w:t>word</w:t>
      </w:r>
      <w:r>
        <w:rPr>
          <w:rFonts w:ascii="Arial" w:hAnsi="Arial" w:cs="Arial"/>
          <w:color w:val="000000"/>
          <w:sz w:val="23"/>
          <w:szCs w:val="23"/>
        </w:rPr>
        <w:t>en</w:t>
      </w:r>
      <w:r w:rsidR="00A74C7B" w:rsidRPr="009A002C">
        <w:rPr>
          <w:rFonts w:ascii="Arial" w:hAnsi="Arial" w:cs="Arial"/>
          <w:color w:val="000000"/>
          <w:sz w:val="23"/>
          <w:szCs w:val="23"/>
        </w:rPr>
        <w:t xml:space="preserve"> </w:t>
      </w:r>
      <w:r w:rsidR="00D16CF2">
        <w:rPr>
          <w:rFonts w:ascii="Arial" w:hAnsi="Arial" w:cs="Arial"/>
          <w:color w:val="000000"/>
          <w:sz w:val="23"/>
          <w:szCs w:val="23"/>
        </w:rPr>
        <w:t xml:space="preserve">meestal </w:t>
      </w:r>
      <w:r w:rsidR="00A74C7B" w:rsidRPr="009A002C">
        <w:rPr>
          <w:rFonts w:ascii="Arial" w:hAnsi="Arial" w:cs="Arial"/>
          <w:color w:val="000000"/>
          <w:sz w:val="23"/>
          <w:szCs w:val="23"/>
        </w:rPr>
        <w:t>niet vergoed</w:t>
      </w:r>
      <w:r>
        <w:rPr>
          <w:rFonts w:ascii="Arial" w:hAnsi="Arial" w:cs="Arial"/>
          <w:color w:val="000000"/>
          <w:sz w:val="23"/>
          <w:szCs w:val="23"/>
        </w:rPr>
        <w:t>. Deze kosten bedragen € 600,- .</w:t>
      </w:r>
    </w:p>
    <w:sectPr w:rsidR="00835BDB" w:rsidRPr="00CC5BA9" w:rsidSect="00270155">
      <w:headerReference w:type="default" r:id="rId15"/>
      <w:type w:val="continuous"/>
      <w:pgSz w:w="11906" w:h="16838"/>
      <w:pgMar w:top="170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C8FA" w14:textId="77777777" w:rsidR="001D2E50" w:rsidRDefault="001D2E50" w:rsidP="001D2E50">
      <w:pPr>
        <w:spacing w:after="0" w:line="240" w:lineRule="auto"/>
      </w:pPr>
      <w:r>
        <w:separator/>
      </w:r>
    </w:p>
  </w:endnote>
  <w:endnote w:type="continuationSeparator" w:id="0">
    <w:p w14:paraId="2F5457F8" w14:textId="77777777" w:rsidR="001D2E50" w:rsidRDefault="001D2E50" w:rsidP="001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2844" w14:textId="77777777" w:rsidR="00AA6ABD" w:rsidRDefault="00AA6A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873921"/>
      <w:docPartObj>
        <w:docPartGallery w:val="Page Numbers (Bottom of Page)"/>
        <w:docPartUnique/>
      </w:docPartObj>
    </w:sdtPr>
    <w:sdtEndPr/>
    <w:sdtContent>
      <w:p w14:paraId="10E9A2E6" w14:textId="04A75145" w:rsidR="00B95A95" w:rsidRPr="00B95A95" w:rsidRDefault="00B95A95" w:rsidP="00B95A95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Documentnaam: Folder </w:t>
        </w:r>
        <w:proofErr w:type="spellStart"/>
        <w:r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>Sulcoflex</w:t>
        </w:r>
        <w:proofErr w:type="spellEnd"/>
        <w:r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 Kunstlens (bijlage folder staar) </w:t>
        </w:r>
        <w:r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ptab w:relativeTo="margin" w:alignment="right" w:leader="none"/>
        </w:r>
      </w:p>
      <w:p w14:paraId="6E1B106B" w14:textId="77777777" w:rsidR="00B95A95" w:rsidRPr="00B95A95" w:rsidRDefault="00B95A95" w:rsidP="00B95A95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>deze folder is alleen volledig in combinatie met de folder staar</w:t>
        </w:r>
      </w:p>
      <w:p w14:paraId="4153FA15" w14:textId="23C77117" w:rsidR="00BE0A75" w:rsidRPr="00270155" w:rsidRDefault="00270155" w:rsidP="00270155">
        <w:pPr>
          <w:pStyle w:val="Voettekst"/>
        </w:pPr>
        <w:r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Documentnummer: </w:t>
        </w:r>
        <w:r w:rsidR="00B95A95"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>4009</w:t>
        </w:r>
        <w:r w:rsidR="00B95A95"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="00B95A95"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  <w:t xml:space="preserve">          </w:t>
        </w:r>
        <w:r w:rsidR="00272921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   </w:t>
        </w:r>
        <w:r w:rsidR="00B95A95" w:rsidRPr="00B95A95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 Versiedatum: 01-06-202</w:t>
        </w:r>
        <w:r w:rsidR="00AA6ABD">
          <w:rPr>
            <w:rFonts w:ascii="Arial" w:hAnsi="Arial" w:cs="Arial"/>
            <w:color w:val="A6A6A6" w:themeColor="background1" w:themeShade="A6"/>
            <w:sz w:val="18"/>
            <w:szCs w:val="18"/>
          </w:rPr>
          <w:t>3</w:t>
        </w:r>
        <w:r w:rsidR="00B95A95" w:rsidRPr="00B95A95">
          <w:rPr>
            <w:color w:val="A6A6A6" w:themeColor="background1" w:themeShade="A6"/>
          </w:rPr>
          <w:t xml:space="preserve">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855A" w14:textId="77777777" w:rsidR="00A47CD8" w:rsidRDefault="00A47CD8" w:rsidP="00270155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0871" w14:textId="77777777" w:rsidR="001D2E50" w:rsidRDefault="001D2E50" w:rsidP="001D2E50">
      <w:pPr>
        <w:spacing w:after="0" w:line="240" w:lineRule="auto"/>
      </w:pPr>
      <w:r>
        <w:separator/>
      </w:r>
    </w:p>
  </w:footnote>
  <w:footnote w:type="continuationSeparator" w:id="0">
    <w:p w14:paraId="7C629869" w14:textId="77777777" w:rsidR="001D2E50" w:rsidRDefault="001D2E50" w:rsidP="001D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2FBA" w14:textId="77777777" w:rsidR="00AA6ABD" w:rsidRDefault="00AA6A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F4BA" w14:textId="3C03D15C" w:rsidR="00037247" w:rsidRDefault="00B95A95" w:rsidP="00B95A95">
    <w:pPr>
      <w:pStyle w:val="Koptekst"/>
      <w:tabs>
        <w:tab w:val="clear" w:pos="4536"/>
        <w:tab w:val="clear" w:pos="9072"/>
        <w:tab w:val="center" w:pos="5102"/>
      </w:tabs>
    </w:pPr>
    <w:r>
      <w:rPr>
        <w:noProof/>
      </w:rPr>
      <w:drawing>
        <wp:inline distT="0" distB="0" distL="0" distR="0" wp14:anchorId="1070074C" wp14:editId="34D4A828">
          <wp:extent cx="1057275" cy="769620"/>
          <wp:effectExtent l="0" t="0" r="9525" b="1143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4249" w14:textId="09D66356" w:rsidR="00A47CD8" w:rsidRDefault="00270155">
    <w:pPr>
      <w:pStyle w:val="Koptekst"/>
    </w:pPr>
    <w:r>
      <w:rPr>
        <w:noProof/>
      </w:rPr>
      <w:drawing>
        <wp:inline distT="0" distB="0" distL="0" distR="0" wp14:anchorId="00AD8854" wp14:editId="1C53A6D4">
          <wp:extent cx="1057275" cy="769620"/>
          <wp:effectExtent l="0" t="0" r="9525" b="1143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FE9C" w14:textId="77777777" w:rsidR="00037247" w:rsidRDefault="000372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40A"/>
    <w:multiLevelType w:val="hybridMultilevel"/>
    <w:tmpl w:val="B51EF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5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78"/>
    <w:rsid w:val="00037247"/>
    <w:rsid w:val="0008217B"/>
    <w:rsid w:val="000B2C5D"/>
    <w:rsid w:val="001B0C1D"/>
    <w:rsid w:val="001B4BB3"/>
    <w:rsid w:val="001D2E50"/>
    <w:rsid w:val="001F357C"/>
    <w:rsid w:val="00215A81"/>
    <w:rsid w:val="00226F88"/>
    <w:rsid w:val="00247D31"/>
    <w:rsid w:val="00270155"/>
    <w:rsid w:val="00272921"/>
    <w:rsid w:val="0029562F"/>
    <w:rsid w:val="003424DB"/>
    <w:rsid w:val="003B3617"/>
    <w:rsid w:val="00421440"/>
    <w:rsid w:val="00457370"/>
    <w:rsid w:val="004B5D51"/>
    <w:rsid w:val="005027B7"/>
    <w:rsid w:val="005127F6"/>
    <w:rsid w:val="0052552B"/>
    <w:rsid w:val="00531AE7"/>
    <w:rsid w:val="00597278"/>
    <w:rsid w:val="00651CE0"/>
    <w:rsid w:val="00706A4F"/>
    <w:rsid w:val="0075008F"/>
    <w:rsid w:val="007559F8"/>
    <w:rsid w:val="00796309"/>
    <w:rsid w:val="007D030F"/>
    <w:rsid w:val="00835BDB"/>
    <w:rsid w:val="00847978"/>
    <w:rsid w:val="00874949"/>
    <w:rsid w:val="0088016D"/>
    <w:rsid w:val="00890C3B"/>
    <w:rsid w:val="008B1B20"/>
    <w:rsid w:val="00971F5F"/>
    <w:rsid w:val="009A4E66"/>
    <w:rsid w:val="009D78E7"/>
    <w:rsid w:val="00A22131"/>
    <w:rsid w:val="00A40D3F"/>
    <w:rsid w:val="00A47CD8"/>
    <w:rsid w:val="00A50BF6"/>
    <w:rsid w:val="00A74C7B"/>
    <w:rsid w:val="00AA6ABD"/>
    <w:rsid w:val="00AC21AA"/>
    <w:rsid w:val="00B54430"/>
    <w:rsid w:val="00B91F63"/>
    <w:rsid w:val="00B95A95"/>
    <w:rsid w:val="00BA5247"/>
    <w:rsid w:val="00BB6DFE"/>
    <w:rsid w:val="00BC7F18"/>
    <w:rsid w:val="00BE0A75"/>
    <w:rsid w:val="00C73559"/>
    <w:rsid w:val="00CC5BA9"/>
    <w:rsid w:val="00D07A76"/>
    <w:rsid w:val="00D151EF"/>
    <w:rsid w:val="00D16CF2"/>
    <w:rsid w:val="00D50B35"/>
    <w:rsid w:val="00DA2C0F"/>
    <w:rsid w:val="00E133DC"/>
    <w:rsid w:val="00E47F86"/>
    <w:rsid w:val="00E96249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75E860"/>
  <w15:chartTrackingRefBased/>
  <w15:docId w15:val="{827E3621-0BCD-4175-BD3B-D021C98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C7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F35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B2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D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E50"/>
  </w:style>
  <w:style w:type="paragraph" w:styleId="Voettekst">
    <w:name w:val="footer"/>
    <w:basedOn w:val="Standaard"/>
    <w:link w:val="VoettekstChar"/>
    <w:unhideWhenUsed/>
    <w:rsid w:val="001D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1D2E50"/>
  </w:style>
  <w:style w:type="paragraph" w:customStyle="1" w:styleId="NormaalA">
    <w:name w:val="Normaal A"/>
    <w:rsid w:val="00890C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nl-NL"/>
    </w:rPr>
  </w:style>
  <w:style w:type="paragraph" w:styleId="Geenafstand">
    <w:name w:val="No Spacing"/>
    <w:uiPriority w:val="1"/>
    <w:qFormat/>
    <w:rsid w:val="00CC5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554336.png@97697680.25B4AB7B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554336.png@97697680.25B4AB7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13A0-1347-4433-8B9C-905D8103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Vrijman</dc:creator>
  <cp:keywords/>
  <dc:description/>
  <cp:lastModifiedBy>Elja Kunst</cp:lastModifiedBy>
  <cp:revision>2</cp:revision>
  <cp:lastPrinted>2018-07-19T13:00:00Z</cp:lastPrinted>
  <dcterms:created xsi:type="dcterms:W3CDTF">2023-06-06T09:27:00Z</dcterms:created>
  <dcterms:modified xsi:type="dcterms:W3CDTF">2023-06-06T09:27:00Z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